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E660" w14:textId="77777777" w:rsidR="00CA2FE4" w:rsidRPr="00CA2FE4" w:rsidRDefault="00CA2FE4" w:rsidP="00CA2FE4">
      <w:pPr>
        <w:jc w:val="center"/>
        <w:rPr>
          <w:b/>
          <w:bCs/>
          <w:sz w:val="52"/>
          <w:szCs w:val="52"/>
        </w:rPr>
      </w:pPr>
    </w:p>
    <w:p w14:paraId="4E31E2A6" w14:textId="77777777" w:rsidR="00CA2FE4" w:rsidRDefault="00CA2FE4" w:rsidP="00CA2FE4">
      <w:pPr>
        <w:jc w:val="center"/>
        <w:rPr>
          <w:b/>
          <w:bCs/>
          <w:sz w:val="52"/>
          <w:szCs w:val="52"/>
        </w:rPr>
      </w:pPr>
    </w:p>
    <w:p w14:paraId="67FA2607" w14:textId="77777777" w:rsidR="00CA2FE4" w:rsidRDefault="00CA2FE4" w:rsidP="00CA2FE4">
      <w:pPr>
        <w:jc w:val="center"/>
        <w:rPr>
          <w:b/>
          <w:bCs/>
          <w:sz w:val="52"/>
          <w:szCs w:val="52"/>
        </w:rPr>
      </w:pPr>
    </w:p>
    <w:p w14:paraId="411128C8" w14:textId="6C847B32" w:rsidR="00E5219A" w:rsidRPr="00CA2FE4" w:rsidRDefault="00CA2FE4" w:rsidP="00E5219A">
      <w:pPr>
        <w:jc w:val="center"/>
        <w:rPr>
          <w:b/>
          <w:bCs/>
          <w:sz w:val="52"/>
          <w:szCs w:val="52"/>
        </w:rPr>
      </w:pPr>
      <w:r w:rsidRPr="00CA2FE4">
        <w:rPr>
          <w:b/>
          <w:bCs/>
          <w:sz w:val="52"/>
          <w:szCs w:val="52"/>
        </w:rPr>
        <w:t>202</w:t>
      </w:r>
      <w:r w:rsidR="001873FC">
        <w:rPr>
          <w:b/>
          <w:bCs/>
          <w:sz w:val="52"/>
          <w:szCs w:val="52"/>
        </w:rPr>
        <w:t>2</w:t>
      </w:r>
      <w:r w:rsidR="00E5219A" w:rsidRPr="00E5219A">
        <w:rPr>
          <w:b/>
          <w:bCs/>
          <w:sz w:val="52"/>
          <w:szCs w:val="52"/>
        </w:rPr>
        <w:t xml:space="preserve"> </w:t>
      </w:r>
      <w:r w:rsidR="00E5219A" w:rsidRPr="00CA2FE4">
        <w:rPr>
          <w:b/>
          <w:bCs/>
          <w:sz w:val="52"/>
          <w:szCs w:val="52"/>
        </w:rPr>
        <w:t>Annual Report</w:t>
      </w:r>
    </w:p>
    <w:p w14:paraId="20A28AC0" w14:textId="4A565194" w:rsidR="00CA2FE4" w:rsidRPr="00CA2FE4" w:rsidRDefault="00CA2FE4" w:rsidP="00CA2FE4">
      <w:pPr>
        <w:jc w:val="center"/>
        <w:rPr>
          <w:b/>
          <w:bCs/>
          <w:sz w:val="52"/>
          <w:szCs w:val="52"/>
        </w:rPr>
      </w:pPr>
    </w:p>
    <w:p w14:paraId="2B29609F" w14:textId="6D448FFE" w:rsidR="00CA2FE4" w:rsidRPr="00E5219A" w:rsidRDefault="00CA2FE4" w:rsidP="00CA2FE4">
      <w:pPr>
        <w:jc w:val="center"/>
        <w:rPr>
          <w:b/>
          <w:bCs/>
          <w:sz w:val="40"/>
          <w:szCs w:val="40"/>
        </w:rPr>
      </w:pPr>
      <w:r w:rsidRPr="00CA2FE4">
        <w:rPr>
          <w:b/>
          <w:bCs/>
          <w:sz w:val="52"/>
          <w:szCs w:val="52"/>
        </w:rPr>
        <w:t xml:space="preserve">Chenango United Way </w:t>
      </w:r>
      <w:r w:rsidR="001873FC">
        <w:rPr>
          <w:b/>
          <w:bCs/>
          <w:sz w:val="52"/>
          <w:szCs w:val="52"/>
        </w:rPr>
        <w:t xml:space="preserve">and </w:t>
      </w:r>
      <w:r w:rsidR="0068517D">
        <w:rPr>
          <w:b/>
          <w:bCs/>
          <w:sz w:val="52"/>
          <w:szCs w:val="52"/>
        </w:rPr>
        <w:t>Its</w:t>
      </w:r>
      <w:r w:rsidR="00544D5D">
        <w:rPr>
          <w:b/>
          <w:bCs/>
          <w:sz w:val="52"/>
          <w:szCs w:val="52"/>
        </w:rPr>
        <w:t xml:space="preserve"> </w:t>
      </w:r>
      <w:r w:rsidR="001873FC">
        <w:rPr>
          <w:b/>
          <w:bCs/>
          <w:sz w:val="52"/>
          <w:szCs w:val="52"/>
        </w:rPr>
        <w:t xml:space="preserve">Subsidiaries </w:t>
      </w:r>
      <w:r w:rsidR="001873FC" w:rsidRPr="00E5219A">
        <w:rPr>
          <w:b/>
          <w:bCs/>
          <w:sz w:val="40"/>
          <w:szCs w:val="40"/>
        </w:rPr>
        <w:t>(United Way of Delaware and Otsego Counties and United Way of Madison County)</w:t>
      </w:r>
    </w:p>
    <w:p w14:paraId="44CED203" w14:textId="4D5B852C" w:rsidR="00CA2FE4" w:rsidRDefault="00CA2FE4" w:rsidP="00CA2FE4"/>
    <w:p w14:paraId="4B10B8C8" w14:textId="5B8DBBA7" w:rsidR="00CA2FE4" w:rsidRDefault="00CA2FE4" w:rsidP="00CA2FE4"/>
    <w:p w14:paraId="6764DE31" w14:textId="23ACE68D" w:rsidR="00CA2FE4" w:rsidRDefault="00CA2FE4" w:rsidP="00CA2FE4"/>
    <w:p w14:paraId="3B158684" w14:textId="43D640E2" w:rsidR="00CA2FE4" w:rsidRDefault="00CA2FE4" w:rsidP="00CA2FE4"/>
    <w:p w14:paraId="0D83EA28" w14:textId="18BAC205" w:rsidR="00CA2FE4" w:rsidRDefault="00CA2FE4" w:rsidP="00CA2FE4"/>
    <w:p w14:paraId="4FB20A37" w14:textId="77777777" w:rsidR="00CA2FE4" w:rsidRDefault="00CA2FE4" w:rsidP="00CA2FE4"/>
    <w:p w14:paraId="27DCEFE0" w14:textId="57097787" w:rsidR="00CA2FE4" w:rsidRDefault="00CA2FE4" w:rsidP="00CA2FE4">
      <w:pPr>
        <w:jc w:val="center"/>
      </w:pPr>
      <w:r>
        <w:rPr>
          <w:rFonts w:eastAsia="Calibri" w:cs="Times New Roman"/>
          <w:noProof/>
          <w:sz w:val="35"/>
          <w:szCs w:val="35"/>
        </w:rPr>
        <w:drawing>
          <wp:inline distT="0" distB="0" distL="0" distR="0" wp14:anchorId="46662936" wp14:editId="34CBB9A0">
            <wp:extent cx="1564005" cy="135121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2955" cy="1367586"/>
                    </a:xfrm>
                    <a:prstGeom prst="rect">
                      <a:avLst/>
                    </a:prstGeom>
                  </pic:spPr>
                </pic:pic>
              </a:graphicData>
            </a:graphic>
          </wp:inline>
        </w:drawing>
      </w:r>
    </w:p>
    <w:p w14:paraId="213B6131" w14:textId="3746CA72" w:rsidR="00CA2FE4" w:rsidRDefault="00CA2FE4"/>
    <w:p w14:paraId="3F99822F" w14:textId="77777777" w:rsidR="00CA2FE4" w:rsidRDefault="00CA2FE4"/>
    <w:p w14:paraId="169C6E3A" w14:textId="77777777" w:rsidR="00CA2FE4" w:rsidRDefault="00CA2FE4"/>
    <w:p w14:paraId="7111E425" w14:textId="77777777" w:rsidR="00CA2FE4" w:rsidRDefault="00CA2FE4"/>
    <w:p w14:paraId="282930BE" w14:textId="77777777" w:rsidR="00CA2FE4" w:rsidRDefault="00CA2FE4"/>
    <w:p w14:paraId="787DD403" w14:textId="06B71BC3" w:rsidR="00A11BCE" w:rsidRDefault="009D1C81">
      <w:r>
        <w:t>February 202</w:t>
      </w:r>
      <w:r w:rsidR="00014FDE">
        <w:t>3</w:t>
      </w:r>
    </w:p>
    <w:p w14:paraId="0E3B79D8" w14:textId="77777777" w:rsidR="009D1C81" w:rsidRDefault="009D1C81"/>
    <w:p w14:paraId="1ABE0599" w14:textId="6F99A144" w:rsidR="009D1C81" w:rsidRDefault="009D1C81">
      <w:r>
        <w:t>Dear Communit</w:t>
      </w:r>
      <w:r w:rsidR="00014FDE">
        <w:t xml:space="preserve">ies of Chenango, Delaware, </w:t>
      </w:r>
      <w:proofErr w:type="gramStart"/>
      <w:r w:rsidR="00014FDE">
        <w:t>Otsego</w:t>
      </w:r>
      <w:proofErr w:type="gramEnd"/>
      <w:r w:rsidR="00014FDE">
        <w:t xml:space="preserve"> and Madison Counties</w:t>
      </w:r>
      <w:r>
        <w:t>:</w:t>
      </w:r>
    </w:p>
    <w:p w14:paraId="7A4AD318" w14:textId="7E83CDD9" w:rsidR="008B2F18" w:rsidRDefault="008B2F18" w:rsidP="009D1C81"/>
    <w:p w14:paraId="217CF126" w14:textId="25D1E728" w:rsidR="008329CE" w:rsidRDefault="008329CE" w:rsidP="009D1C81">
      <w:r>
        <w:t xml:space="preserve">This is the first time I have written to all four counties in one letter and </w:t>
      </w:r>
      <w:r w:rsidR="00CD2581">
        <w:t xml:space="preserve">boy, it feels so good! We have spent the last three years </w:t>
      </w:r>
      <w:r w:rsidR="00187405">
        <w:t>collaborating</w:t>
      </w:r>
      <w:r w:rsidR="00CD2581">
        <w:t xml:space="preserve"> with our neighboring communities to </w:t>
      </w:r>
      <w:r w:rsidR="00BF1802">
        <w:t>get</w:t>
      </w:r>
      <w:r w:rsidR="001720F3">
        <w:t xml:space="preserve"> to this day</w:t>
      </w:r>
      <w:r w:rsidR="00D21B00">
        <w:t xml:space="preserve">. </w:t>
      </w:r>
    </w:p>
    <w:p w14:paraId="75CDA5AC" w14:textId="77777777" w:rsidR="00D21B00" w:rsidRDefault="00D21B00" w:rsidP="009D1C81"/>
    <w:p w14:paraId="239144A5" w14:textId="4FD3CE4C" w:rsidR="008B2F18" w:rsidRPr="008B2F18" w:rsidRDefault="008B2F18" w:rsidP="008B2F18">
      <w:pPr>
        <w:jc w:val="center"/>
        <w:rPr>
          <w:b/>
          <w:bCs/>
          <w:sz w:val="28"/>
          <w:szCs w:val="28"/>
          <w:u w:val="single"/>
        </w:rPr>
      </w:pPr>
      <w:r w:rsidRPr="008B2F18">
        <w:rPr>
          <w:b/>
          <w:bCs/>
          <w:sz w:val="28"/>
          <w:szCs w:val="28"/>
          <w:u w:val="single"/>
        </w:rPr>
        <w:t>Affiliation with the United Way of Delaware and Otsego Counties</w:t>
      </w:r>
      <w:r w:rsidR="00682EFE">
        <w:rPr>
          <w:b/>
          <w:bCs/>
          <w:sz w:val="28"/>
          <w:szCs w:val="28"/>
          <w:u w:val="single"/>
        </w:rPr>
        <w:t xml:space="preserve"> and the United </w:t>
      </w:r>
      <w:r w:rsidR="00713F4F">
        <w:rPr>
          <w:b/>
          <w:bCs/>
          <w:sz w:val="28"/>
          <w:szCs w:val="28"/>
          <w:u w:val="single"/>
        </w:rPr>
        <w:t>W</w:t>
      </w:r>
      <w:r w:rsidR="00682EFE">
        <w:rPr>
          <w:b/>
          <w:bCs/>
          <w:sz w:val="28"/>
          <w:szCs w:val="28"/>
          <w:u w:val="single"/>
        </w:rPr>
        <w:t>ay of Madison County</w:t>
      </w:r>
    </w:p>
    <w:p w14:paraId="564F1319" w14:textId="6D41E436" w:rsidR="00444170" w:rsidRDefault="008B2F18" w:rsidP="008B2F18">
      <w:r>
        <w:t xml:space="preserve">On July 19, </w:t>
      </w:r>
      <w:r w:rsidR="00F45811">
        <w:t>2021,</w:t>
      </w:r>
      <w:r>
        <w:t xml:space="preserve"> </w:t>
      </w:r>
      <w:bookmarkStart w:id="0" w:name="_Hlk77149435"/>
      <w:r>
        <w:t>the Boards of Directors for the Chenango United Way and the United Way of Delaware and Otsego Counties unanimously approved the formal affiliation of our two agencies</w:t>
      </w:r>
      <w:bookmarkEnd w:id="0"/>
      <w:r w:rsidR="00D21B00">
        <w:t xml:space="preserve">. On July 1, 2022, The Chenango United Way Board of Directors and the United Way of Madison County Board of Directors </w:t>
      </w:r>
      <w:r w:rsidR="00B06931">
        <w:t xml:space="preserve">unanimously approved the formal affiliation of our two agencies. We have been working together as a four county United Way since then to serve our regional, rural community and it has been amazing! </w:t>
      </w:r>
    </w:p>
    <w:p w14:paraId="329C7848" w14:textId="13DCEA06" w:rsidR="008B2F18" w:rsidRDefault="008B2F18" w:rsidP="008B2F18">
      <w:r>
        <w:t>We believe this affiliation between our United Ways will provide the following benefits to our communities:</w:t>
      </w:r>
    </w:p>
    <w:p w14:paraId="37BF1F99" w14:textId="77777777" w:rsidR="008B2F18" w:rsidRDefault="008B2F18" w:rsidP="008B2F18">
      <w:pPr>
        <w:pStyle w:val="ListParagraph"/>
        <w:numPr>
          <w:ilvl w:val="0"/>
          <w:numId w:val="1"/>
        </w:numPr>
        <w:spacing w:after="0" w:line="276" w:lineRule="auto"/>
      </w:pPr>
      <w:r>
        <w:t>The affiliated United Ways will continue to champion their unique local identities with a greater ability to address issues common to rural communities across the region</w:t>
      </w:r>
    </w:p>
    <w:p w14:paraId="3A2C0853" w14:textId="77777777" w:rsidR="008B2F18" w:rsidRDefault="008B2F18" w:rsidP="008B2F18">
      <w:pPr>
        <w:pStyle w:val="ListParagraph"/>
        <w:numPr>
          <w:ilvl w:val="0"/>
          <w:numId w:val="1"/>
        </w:numPr>
        <w:spacing w:after="0" w:line="276" w:lineRule="auto"/>
      </w:pPr>
      <w:r>
        <w:t xml:space="preserve">Efficiencies gained can </w:t>
      </w:r>
      <w:proofErr w:type="gramStart"/>
      <w:r>
        <w:t>be invested</w:t>
      </w:r>
      <w:proofErr w:type="gramEnd"/>
      <w:r>
        <w:t xml:space="preserve"> in programs to better serve people in need</w:t>
      </w:r>
    </w:p>
    <w:p w14:paraId="46482687" w14:textId="77777777" w:rsidR="008B2F18" w:rsidRDefault="008B2F18" w:rsidP="008B2F18">
      <w:pPr>
        <w:pStyle w:val="ListParagraph"/>
        <w:numPr>
          <w:ilvl w:val="0"/>
          <w:numId w:val="1"/>
        </w:numPr>
        <w:spacing w:after="0" w:line="276" w:lineRule="auto"/>
      </w:pPr>
      <w:r>
        <w:t>There will be the opportunity to boost fundraising revenue across the region</w:t>
      </w:r>
    </w:p>
    <w:p w14:paraId="58FAE2BB" w14:textId="77777777" w:rsidR="008B2F18" w:rsidRDefault="008B2F18" w:rsidP="008B2F18">
      <w:pPr>
        <w:pStyle w:val="ListParagraph"/>
        <w:numPr>
          <w:ilvl w:val="0"/>
          <w:numId w:val="1"/>
        </w:numPr>
        <w:spacing w:after="0" w:line="276" w:lineRule="auto"/>
      </w:pPr>
      <w:r>
        <w:t>We see an opportunity to strengthen community outcomes with enhanced accountability and transparency for our donors</w:t>
      </w:r>
    </w:p>
    <w:p w14:paraId="2BD90A09" w14:textId="77777777" w:rsidR="008B2F18" w:rsidRDefault="008B2F18" w:rsidP="008B2F18">
      <w:pPr>
        <w:pStyle w:val="ListParagraph"/>
        <w:spacing w:after="0" w:line="276" w:lineRule="auto"/>
      </w:pPr>
    </w:p>
    <w:p w14:paraId="4062B68A" w14:textId="75743110" w:rsidR="008B2F18" w:rsidRDefault="008B2F18" w:rsidP="008B2F18">
      <w:r>
        <w:t xml:space="preserve">The affiliated organization will serve approximately </w:t>
      </w:r>
      <w:r w:rsidR="00D56833">
        <w:t>221</w:t>
      </w:r>
      <w:r>
        <w:t xml:space="preserve">,000 people across the </w:t>
      </w:r>
      <w:r w:rsidR="00D56833">
        <w:t>four</w:t>
      </w:r>
      <w:r>
        <w:t xml:space="preserve">-county region and we will continue to maintain a physical presence in Norwich and Oneonta where offices are currently located. </w:t>
      </w:r>
      <w:r w:rsidR="007F71EE">
        <w:t xml:space="preserve">Formal mergers will finalize in </w:t>
      </w:r>
      <w:r w:rsidR="0017713B">
        <w:t>the first</w:t>
      </w:r>
      <w:r w:rsidR="007F71EE">
        <w:t xml:space="preserve"> quarter 2023 and the name of our new United </w:t>
      </w:r>
      <w:r w:rsidR="002F045B">
        <w:t>W</w:t>
      </w:r>
      <w:r w:rsidR="007F71EE">
        <w:t xml:space="preserve">ay will be the United </w:t>
      </w:r>
      <w:r w:rsidR="00401076">
        <w:t>W</w:t>
      </w:r>
      <w:r w:rsidR="007F71EE">
        <w:t xml:space="preserve">ay of Mid Rural New York. </w:t>
      </w:r>
      <w:r>
        <w:t xml:space="preserve">We are </w:t>
      </w:r>
      <w:proofErr w:type="gramStart"/>
      <w:r>
        <w:t>very excited</w:t>
      </w:r>
      <w:proofErr w:type="gramEnd"/>
      <w:r>
        <w:t xml:space="preserve"> about this new opportunity to serve you!</w:t>
      </w:r>
    </w:p>
    <w:p w14:paraId="2601999C" w14:textId="77777777" w:rsidR="001072FC" w:rsidRDefault="001072FC" w:rsidP="009D1C81"/>
    <w:p w14:paraId="266EC878" w14:textId="2DCCB165" w:rsidR="001072FC" w:rsidRPr="004415FA" w:rsidRDefault="001072FC" w:rsidP="001072FC">
      <w:pPr>
        <w:jc w:val="center"/>
        <w:rPr>
          <w:b/>
          <w:sz w:val="28"/>
          <w:u w:val="single"/>
        </w:rPr>
      </w:pPr>
      <w:r w:rsidRPr="004415FA">
        <w:rPr>
          <w:b/>
          <w:sz w:val="28"/>
          <w:u w:val="single"/>
        </w:rPr>
        <w:t>Fall 202</w:t>
      </w:r>
      <w:r w:rsidR="00401076">
        <w:rPr>
          <w:b/>
          <w:sz w:val="28"/>
          <w:u w:val="single"/>
        </w:rPr>
        <w:t>2</w:t>
      </w:r>
      <w:r w:rsidRPr="004415FA">
        <w:rPr>
          <w:b/>
          <w:sz w:val="28"/>
          <w:u w:val="single"/>
        </w:rPr>
        <w:t xml:space="preserve"> Campaign </w:t>
      </w:r>
    </w:p>
    <w:p w14:paraId="030D726C" w14:textId="27E4DC77" w:rsidR="001072FC" w:rsidRDefault="00401076" w:rsidP="001072FC">
      <w:r>
        <w:t>Our</w:t>
      </w:r>
      <w:r w:rsidR="001072FC">
        <w:t xml:space="preserve"> fall </w:t>
      </w:r>
      <w:r>
        <w:t>2022</w:t>
      </w:r>
      <w:r w:rsidR="001072FC">
        <w:t xml:space="preserve"> campaign</w:t>
      </w:r>
      <w:r>
        <w:t>s</w:t>
      </w:r>
      <w:r w:rsidR="001072FC">
        <w:t xml:space="preserve"> w</w:t>
      </w:r>
      <w:r>
        <w:t>ere</w:t>
      </w:r>
      <w:r w:rsidR="001072FC">
        <w:t xml:space="preserve"> tremendously successful and you, our donors, have been so generous </w:t>
      </w:r>
      <w:r w:rsidR="002A4563">
        <w:t xml:space="preserve">again </w:t>
      </w:r>
      <w:r w:rsidR="001072FC">
        <w:t xml:space="preserve">this year! </w:t>
      </w:r>
      <w:r w:rsidR="00FE6EB6">
        <w:t xml:space="preserve">Campaigns </w:t>
      </w:r>
      <w:proofErr w:type="gramStart"/>
      <w:r w:rsidR="00FE6EB6">
        <w:t>were run</w:t>
      </w:r>
      <w:proofErr w:type="gramEnd"/>
      <w:r w:rsidR="00FE6EB6">
        <w:t xml:space="preserve"> in all four communities</w:t>
      </w:r>
      <w:r w:rsidR="00795C4B">
        <w:t xml:space="preserve"> and despite the </w:t>
      </w:r>
      <w:r w:rsidR="001547A8">
        <w:t>hurdles</w:t>
      </w:r>
      <w:r w:rsidR="00795C4B">
        <w:t xml:space="preserve"> of inflation and </w:t>
      </w:r>
      <w:r w:rsidR="001547A8">
        <w:t xml:space="preserve">the </w:t>
      </w:r>
      <w:r w:rsidR="00200B10">
        <w:t>continuous challenge</w:t>
      </w:r>
      <w:r w:rsidR="00AC62D0">
        <w:t xml:space="preserve"> </w:t>
      </w:r>
      <w:r w:rsidR="00200B10">
        <w:t>of many</w:t>
      </w:r>
      <w:r w:rsidR="00AC62D0">
        <w:t xml:space="preserve"> employees still working from home</w:t>
      </w:r>
      <w:r w:rsidR="001547A8">
        <w:t xml:space="preserve">, </w:t>
      </w:r>
      <w:r w:rsidR="00977DD0">
        <w:t xml:space="preserve">almost $600,000 was raised </w:t>
      </w:r>
      <w:r w:rsidR="004F4C47">
        <w:t xml:space="preserve">across our footprint. </w:t>
      </w:r>
    </w:p>
    <w:p w14:paraId="11EA82B9" w14:textId="6CA59D3D" w:rsidR="004F4C47" w:rsidRDefault="004F4C47" w:rsidP="001072FC"/>
    <w:p w14:paraId="4FD49382" w14:textId="3623B610" w:rsidR="009C61EF" w:rsidRDefault="004F4C47" w:rsidP="001072FC">
      <w:r>
        <w:lastRenderedPageBreak/>
        <w:t xml:space="preserve">In Chenango County, </w:t>
      </w:r>
      <w:r w:rsidR="004E6D7C">
        <w:t xml:space="preserve">the campaign this year </w:t>
      </w:r>
      <w:proofErr w:type="gramStart"/>
      <w:r w:rsidR="004E6D7C">
        <w:t>was again led</w:t>
      </w:r>
      <w:proofErr w:type="gramEnd"/>
      <w:r w:rsidR="004E6D7C">
        <w:t xml:space="preserve"> by Megan </w:t>
      </w:r>
      <w:r w:rsidR="00C61426">
        <w:t>Carnachan-McKown of Blue</w:t>
      </w:r>
      <w:r w:rsidR="00F21BE2">
        <w:t>o</w:t>
      </w:r>
      <w:r w:rsidR="00C61426">
        <w:t xml:space="preserve">x Energy </w:t>
      </w:r>
      <w:r w:rsidR="00F21BE2">
        <w:t xml:space="preserve">Products and Services. </w:t>
      </w:r>
      <w:bookmarkStart w:id="1" w:name="_Hlk130977391"/>
      <w:r w:rsidR="00157C0D">
        <w:t xml:space="preserve">We had </w:t>
      </w:r>
      <w:proofErr w:type="gramStart"/>
      <w:r w:rsidR="00157C0D">
        <w:t>40</w:t>
      </w:r>
      <w:proofErr w:type="gramEnd"/>
      <w:r w:rsidR="00157C0D">
        <w:t xml:space="preserve"> </w:t>
      </w:r>
      <w:r w:rsidR="00BF6D43">
        <w:t>local companies conduct internal United Way campaigns with their employees, offering payroll deduction opportunities for contribution</w:t>
      </w:r>
      <w:r w:rsidR="005E60FD">
        <w:t xml:space="preserve">s. </w:t>
      </w:r>
      <w:bookmarkEnd w:id="1"/>
      <w:r w:rsidR="005E60FD">
        <w:t xml:space="preserve">Thanks to these 40 </w:t>
      </w:r>
      <w:r w:rsidR="007A2D9D">
        <w:t>Employee Campaign Captains (ECC</w:t>
      </w:r>
      <w:r w:rsidR="00B1041A">
        <w:t xml:space="preserve">s) </w:t>
      </w:r>
      <w:r w:rsidR="007A2D9D">
        <w:t>and their hard work, more tha</w:t>
      </w:r>
      <w:r w:rsidR="00B1041A">
        <w:t>n</w:t>
      </w:r>
      <w:r w:rsidR="00C1155A">
        <w:t xml:space="preserve"> </w:t>
      </w:r>
      <w:proofErr w:type="gramStart"/>
      <w:r w:rsidR="00AA3D1D">
        <w:t>2/3</w:t>
      </w:r>
      <w:proofErr w:type="gramEnd"/>
      <w:r w:rsidR="00AA3D1D">
        <w:t xml:space="preserve"> of this year’s Chenango campaign was raised </w:t>
      </w:r>
      <w:r w:rsidR="00C1155A">
        <w:t>through in-house campaigns!</w:t>
      </w:r>
      <w:r w:rsidR="007C4704">
        <w:t xml:space="preserve"> Although we did not meet our goal of $425,000, we came </w:t>
      </w:r>
      <w:proofErr w:type="gramStart"/>
      <w:r w:rsidR="007C4704">
        <w:t>very close</w:t>
      </w:r>
      <w:proofErr w:type="gramEnd"/>
      <w:r w:rsidR="007C4704">
        <w:t xml:space="preserve"> to it by raising $413,244</w:t>
      </w:r>
      <w:r w:rsidR="00FA625E">
        <w:t xml:space="preserve"> </w:t>
      </w:r>
      <w:r w:rsidR="005E7F6D">
        <w:t>(97% of goal)</w:t>
      </w:r>
      <w:r w:rsidR="007C4704">
        <w:t>!</w:t>
      </w:r>
    </w:p>
    <w:p w14:paraId="6E6883B5" w14:textId="153D045E" w:rsidR="001555F2" w:rsidRDefault="00E3617E" w:rsidP="001072FC">
      <w:r>
        <w:t xml:space="preserve">It was only our second year running </w:t>
      </w:r>
      <w:r w:rsidR="000308C9">
        <w:t>campaigns in</w:t>
      </w:r>
      <w:r w:rsidR="001555F2">
        <w:t xml:space="preserve"> Delaware and Otsego Counties</w:t>
      </w:r>
      <w:r w:rsidR="000308C9">
        <w:t xml:space="preserve">. </w:t>
      </w:r>
      <w:proofErr w:type="gramStart"/>
      <w:r w:rsidR="004B543E">
        <w:t>13</w:t>
      </w:r>
      <w:proofErr w:type="gramEnd"/>
      <w:r w:rsidR="004B543E">
        <w:t xml:space="preserve"> local companies conducted internal United Way campaigns with their employees, offering payroll deduction opportunities for contributions. </w:t>
      </w:r>
      <w:r w:rsidR="000308C9">
        <w:t xml:space="preserve">This year we added </w:t>
      </w:r>
      <w:r w:rsidR="00841622">
        <w:t>campaign thermometers at NBT Bank branches throughout both c</w:t>
      </w:r>
      <w:r w:rsidR="00327451">
        <w:t>ounties</w:t>
      </w:r>
      <w:r w:rsidR="00841622">
        <w:t xml:space="preserve"> to increase the visibility of United Way in </w:t>
      </w:r>
      <w:r w:rsidR="00327451">
        <w:t>those communities</w:t>
      </w:r>
      <w:r w:rsidR="00AC432F">
        <w:t>. And, w</w:t>
      </w:r>
      <w:r w:rsidR="00723E7B">
        <w:t xml:space="preserve">e were </w:t>
      </w:r>
      <w:proofErr w:type="gramStart"/>
      <w:r w:rsidR="00723E7B">
        <w:t>very excited</w:t>
      </w:r>
      <w:proofErr w:type="gramEnd"/>
      <w:r w:rsidR="00723E7B">
        <w:t xml:space="preserve"> to develop a new relationship with NYCM</w:t>
      </w:r>
      <w:r w:rsidR="00AC432F">
        <w:t xml:space="preserve">! The increased visibility and </w:t>
      </w:r>
      <w:r w:rsidR="00F210B0">
        <w:t xml:space="preserve">the ability to interact with so many new donors helped us raise many new dollars in Delaware and Otsego Counties. We surpassed our campaign goal of $60,000 and raised </w:t>
      </w:r>
      <w:r w:rsidR="0072081A">
        <w:t>$105,</w:t>
      </w:r>
      <w:r w:rsidR="00294456">
        <w:t>429</w:t>
      </w:r>
      <w:r w:rsidR="00915A5E">
        <w:t>…</w:t>
      </w:r>
      <w:proofErr w:type="gramStart"/>
      <w:r w:rsidR="00915A5E">
        <w:t>that’s</w:t>
      </w:r>
      <w:proofErr w:type="gramEnd"/>
      <w:r w:rsidR="00915A5E">
        <w:t xml:space="preserve"> </w:t>
      </w:r>
      <w:r w:rsidR="00FA625E">
        <w:t>175% of goal!!</w:t>
      </w:r>
    </w:p>
    <w:p w14:paraId="00B7C2B0" w14:textId="72E6E811" w:rsidR="001555F2" w:rsidRDefault="001555F2" w:rsidP="001072FC">
      <w:r>
        <w:t xml:space="preserve">In Madison County, </w:t>
      </w:r>
      <w:r w:rsidR="005E7F6D">
        <w:t xml:space="preserve">it was our first year running the local campaign and </w:t>
      </w:r>
      <w:r w:rsidR="002809C4">
        <w:t xml:space="preserve">our first year developing relationships with people and learning about the local community. </w:t>
      </w:r>
      <w:proofErr w:type="gramStart"/>
      <w:r w:rsidR="00F77A3A">
        <w:t>12</w:t>
      </w:r>
      <w:proofErr w:type="gramEnd"/>
      <w:r w:rsidR="00F77A3A">
        <w:t xml:space="preserve"> </w:t>
      </w:r>
      <w:r w:rsidR="00383F9C">
        <w:t>local companies conduct</w:t>
      </w:r>
      <w:r w:rsidR="00F77A3A">
        <w:t>ed</w:t>
      </w:r>
      <w:r w:rsidR="00383F9C">
        <w:t xml:space="preserve"> internal United Way campaigns with their employees, offering payroll deduction opportunities for contributions.</w:t>
      </w:r>
      <w:r w:rsidR="008C2E67">
        <w:t xml:space="preserve"> Although we did not meet our campaign goal, $69,601 </w:t>
      </w:r>
      <w:proofErr w:type="gramStart"/>
      <w:r w:rsidR="008C2E67">
        <w:t>was raised</w:t>
      </w:r>
      <w:proofErr w:type="gramEnd"/>
      <w:r w:rsidR="008C2E67">
        <w:t xml:space="preserve"> across Madison County and we think the potential to raise more next is </w:t>
      </w:r>
      <w:r w:rsidR="003C1065">
        <w:t xml:space="preserve">even better! We are excited to get involved and meet new people as we begin to plug into more </w:t>
      </w:r>
      <w:r w:rsidR="00DE261F">
        <w:t xml:space="preserve">collaborations and partnerships throughout the community! </w:t>
      </w:r>
    </w:p>
    <w:p w14:paraId="35EB5002" w14:textId="77777777" w:rsidR="001072FC" w:rsidRDefault="001072FC" w:rsidP="001072FC"/>
    <w:p w14:paraId="1F692E1A" w14:textId="3A407B73" w:rsidR="001072FC" w:rsidRPr="004415FA" w:rsidRDefault="00074A2A" w:rsidP="001072FC">
      <w:pPr>
        <w:jc w:val="center"/>
        <w:rPr>
          <w:b/>
          <w:sz w:val="28"/>
          <w:u w:val="single"/>
        </w:rPr>
      </w:pPr>
      <w:r>
        <w:rPr>
          <w:b/>
          <w:sz w:val="28"/>
          <w:u w:val="single"/>
        </w:rPr>
        <w:t>202</w:t>
      </w:r>
      <w:r w:rsidR="00250B8A">
        <w:rPr>
          <w:b/>
          <w:sz w:val="28"/>
          <w:u w:val="single"/>
        </w:rPr>
        <w:t>2</w:t>
      </w:r>
      <w:r w:rsidR="001072FC" w:rsidRPr="004415FA">
        <w:rPr>
          <w:b/>
          <w:sz w:val="28"/>
          <w:u w:val="single"/>
        </w:rPr>
        <w:t xml:space="preserve"> Funded Program Performance Outcomes</w:t>
      </w:r>
    </w:p>
    <w:p w14:paraId="0E462C60" w14:textId="5D89A90B" w:rsidR="001072FC" w:rsidRDefault="00250B8A" w:rsidP="001072FC">
      <w:r>
        <w:t>As</w:t>
      </w:r>
      <w:r w:rsidR="001072FC">
        <w:t xml:space="preserve"> part of this year’s 202</w:t>
      </w:r>
      <w:r>
        <w:t>2</w:t>
      </w:r>
      <w:r w:rsidR="001072FC">
        <w:t xml:space="preserve"> annual report, we are again pleased to provide you with performance outcomes for </w:t>
      </w:r>
      <w:r w:rsidR="00995ADE">
        <w:t>a portion of</w:t>
      </w:r>
      <w:r w:rsidR="001072FC">
        <w:t xml:space="preserve"> programs that received United Way funding last year. </w:t>
      </w:r>
      <w:r w:rsidR="00995ADE">
        <w:t>As we begin the transition to a four-county United Way</w:t>
      </w:r>
      <w:r w:rsidR="00197B22">
        <w:t xml:space="preserve">, we are pleased to share </w:t>
      </w:r>
      <w:r w:rsidR="0017713B">
        <w:t>with you the</w:t>
      </w:r>
      <w:r w:rsidR="00197B22">
        <w:t xml:space="preserve"> results for three of those counties! By the end of 2023, we hope to share even more results</w:t>
      </w:r>
      <w:proofErr w:type="gramStart"/>
      <w:r w:rsidR="00197B22">
        <w:t xml:space="preserve">! </w:t>
      </w:r>
      <w:r w:rsidR="001072FC">
        <w:t xml:space="preserve"> </w:t>
      </w:r>
      <w:proofErr w:type="gramEnd"/>
      <w:r w:rsidR="00C47E1D">
        <w:t>Because of</w:t>
      </w:r>
      <w:r w:rsidR="001072FC">
        <w:t xml:space="preserve"> </w:t>
      </w:r>
      <w:r w:rsidR="001072FC" w:rsidRPr="00F13263">
        <w:rPr>
          <w:u w:val="single"/>
        </w:rPr>
        <w:t xml:space="preserve">your </w:t>
      </w:r>
      <w:r w:rsidR="001072FC">
        <w:t xml:space="preserve">very generous donations, we are happy to report that measurable results </w:t>
      </w:r>
      <w:r w:rsidR="004B7A80">
        <w:t xml:space="preserve">have been </w:t>
      </w:r>
      <w:r w:rsidR="001072FC">
        <w:t xml:space="preserve">achieved across all three areas of focus in our community- financial stability, </w:t>
      </w:r>
      <w:proofErr w:type="gramStart"/>
      <w:r w:rsidR="001072FC">
        <w:t>education</w:t>
      </w:r>
      <w:proofErr w:type="gramEnd"/>
      <w:r w:rsidR="001072FC">
        <w:t xml:space="preserve"> and health- and that many people’s lives were impacted because of your contributions. </w:t>
      </w:r>
    </w:p>
    <w:p w14:paraId="352129F4" w14:textId="77777777" w:rsidR="001072FC" w:rsidRDefault="001072FC" w:rsidP="001072FC">
      <w:proofErr w:type="gramStart"/>
      <w:r>
        <w:t>From the bottom of my heart</w:t>
      </w:r>
      <w:proofErr w:type="gramEnd"/>
      <w:r>
        <w:t xml:space="preserve">, thank you for continuing to believe in the important work that the Chenango United Way does in our community. You continue to inspire me and to hold us ALL up. </w:t>
      </w:r>
    </w:p>
    <w:p w14:paraId="54534FA1" w14:textId="4A458188" w:rsidR="001072FC" w:rsidRPr="00F45811" w:rsidRDefault="00F45811" w:rsidP="001072FC">
      <w:pPr>
        <w:rPr>
          <w:rFonts w:ascii="Bradley Hand ITC" w:hAnsi="Bradley Hand ITC"/>
          <w:sz w:val="40"/>
          <w:szCs w:val="40"/>
        </w:rPr>
      </w:pPr>
      <w:r w:rsidRPr="00F45811">
        <w:rPr>
          <w:rFonts w:ascii="Bradley Hand ITC" w:hAnsi="Bradley Hand ITC"/>
          <w:sz w:val="40"/>
          <w:szCs w:val="40"/>
        </w:rPr>
        <w:t>Elizabeth</w:t>
      </w:r>
    </w:p>
    <w:p w14:paraId="1B22B319" w14:textId="77777777" w:rsidR="001072FC" w:rsidRDefault="001072FC" w:rsidP="001072FC">
      <w:r>
        <w:t>Elizabeth Monaco</w:t>
      </w:r>
    </w:p>
    <w:p w14:paraId="0EB3432B" w14:textId="7B5114D6" w:rsidR="00F412D1" w:rsidRDefault="001072FC" w:rsidP="001072FC">
      <w:r>
        <w:t xml:space="preserve">Executive Director  </w:t>
      </w:r>
    </w:p>
    <w:p w14:paraId="4443E4F1" w14:textId="77777777" w:rsidR="0053427A" w:rsidRDefault="0053427A" w:rsidP="001072FC"/>
    <w:p w14:paraId="2801B089" w14:textId="63DE34A6" w:rsidR="00F412D1" w:rsidRDefault="00F412D1" w:rsidP="001072FC"/>
    <w:p w14:paraId="5E96A154" w14:textId="77777777" w:rsidR="00F412D1" w:rsidRDefault="00F412D1" w:rsidP="001072FC"/>
    <w:p w14:paraId="7A3FCF6F" w14:textId="77777777" w:rsidR="00A22F80" w:rsidRDefault="00A22F80" w:rsidP="00AD3ED6">
      <w:pPr>
        <w:jc w:val="center"/>
        <w:rPr>
          <w:b/>
          <w:bCs/>
          <w:sz w:val="28"/>
          <w:szCs w:val="28"/>
          <w:u w:val="single"/>
        </w:rPr>
      </w:pPr>
      <w:r>
        <w:rPr>
          <w:b/>
          <w:bCs/>
          <w:sz w:val="28"/>
          <w:szCs w:val="28"/>
          <w:u w:val="single"/>
        </w:rPr>
        <w:lastRenderedPageBreak/>
        <w:t>Part 1:</w:t>
      </w:r>
    </w:p>
    <w:p w14:paraId="65BEF6E2" w14:textId="4F86FCA3" w:rsidR="00A22F80" w:rsidRDefault="00A22F80" w:rsidP="00AD3ED6">
      <w:pPr>
        <w:jc w:val="center"/>
        <w:rPr>
          <w:b/>
          <w:bCs/>
          <w:sz w:val="28"/>
          <w:szCs w:val="28"/>
          <w:u w:val="single"/>
        </w:rPr>
      </w:pPr>
      <w:r>
        <w:rPr>
          <w:b/>
          <w:bCs/>
          <w:sz w:val="28"/>
          <w:szCs w:val="28"/>
          <w:u w:val="single"/>
        </w:rPr>
        <w:t>Chenango United Way</w:t>
      </w:r>
    </w:p>
    <w:p w14:paraId="3F745DDB" w14:textId="56D5DE53" w:rsidR="001072FC" w:rsidRPr="00AD3ED6" w:rsidRDefault="00AD3ED6" w:rsidP="00AD3ED6">
      <w:pPr>
        <w:jc w:val="center"/>
        <w:rPr>
          <w:b/>
          <w:bCs/>
          <w:sz w:val="28"/>
          <w:szCs w:val="28"/>
          <w:u w:val="single"/>
        </w:rPr>
      </w:pPr>
      <w:r w:rsidRPr="00AD3ED6">
        <w:rPr>
          <w:b/>
          <w:bCs/>
          <w:sz w:val="28"/>
          <w:szCs w:val="28"/>
          <w:u w:val="single"/>
        </w:rPr>
        <w:t>202</w:t>
      </w:r>
      <w:r w:rsidR="004B7A80">
        <w:rPr>
          <w:b/>
          <w:bCs/>
          <w:sz w:val="28"/>
          <w:szCs w:val="28"/>
          <w:u w:val="single"/>
        </w:rPr>
        <w:t>2</w:t>
      </w:r>
      <w:r w:rsidRPr="00AD3ED6">
        <w:rPr>
          <w:b/>
          <w:bCs/>
          <w:sz w:val="28"/>
          <w:szCs w:val="28"/>
          <w:u w:val="single"/>
        </w:rPr>
        <w:t xml:space="preserve"> Board of Directors</w:t>
      </w:r>
    </w:p>
    <w:tbl>
      <w:tblPr>
        <w:tblStyle w:val="TableGrid"/>
        <w:tblW w:w="0" w:type="auto"/>
        <w:tblLook w:val="04A0" w:firstRow="1" w:lastRow="0" w:firstColumn="1" w:lastColumn="0" w:noHBand="0" w:noVBand="1"/>
      </w:tblPr>
      <w:tblGrid>
        <w:gridCol w:w="2314"/>
        <w:gridCol w:w="1908"/>
        <w:gridCol w:w="2300"/>
        <w:gridCol w:w="2828"/>
      </w:tblGrid>
      <w:tr w:rsidR="00AD3ED6" w:rsidRPr="00AD3ED6" w14:paraId="71842E93" w14:textId="77777777" w:rsidTr="004B7A80">
        <w:trPr>
          <w:trHeight w:val="288"/>
        </w:trPr>
        <w:tc>
          <w:tcPr>
            <w:tcW w:w="2314" w:type="dxa"/>
            <w:noWrap/>
            <w:hideMark/>
          </w:tcPr>
          <w:p w14:paraId="6E4163B0" w14:textId="77777777" w:rsidR="00AD3ED6" w:rsidRPr="00AD3ED6" w:rsidRDefault="00AD3ED6">
            <w:pPr>
              <w:rPr>
                <w:b/>
                <w:bCs/>
                <w:u w:val="single"/>
              </w:rPr>
            </w:pPr>
            <w:r w:rsidRPr="00AD3ED6">
              <w:rPr>
                <w:b/>
                <w:bCs/>
                <w:u w:val="single"/>
              </w:rPr>
              <w:t>Term</w:t>
            </w:r>
          </w:p>
        </w:tc>
        <w:tc>
          <w:tcPr>
            <w:tcW w:w="1908" w:type="dxa"/>
            <w:noWrap/>
            <w:hideMark/>
          </w:tcPr>
          <w:p w14:paraId="5D9A3B91" w14:textId="77777777" w:rsidR="00AD3ED6" w:rsidRPr="00AD3ED6" w:rsidRDefault="00AD3ED6">
            <w:pPr>
              <w:rPr>
                <w:b/>
                <w:bCs/>
                <w:u w:val="single"/>
              </w:rPr>
            </w:pPr>
            <w:r w:rsidRPr="00AD3ED6">
              <w:rPr>
                <w:b/>
                <w:bCs/>
                <w:u w:val="single"/>
              </w:rPr>
              <w:t>Officer</w:t>
            </w:r>
          </w:p>
        </w:tc>
        <w:tc>
          <w:tcPr>
            <w:tcW w:w="2300" w:type="dxa"/>
            <w:noWrap/>
            <w:hideMark/>
          </w:tcPr>
          <w:p w14:paraId="00EC016C" w14:textId="77777777" w:rsidR="00AD3ED6" w:rsidRPr="00AD3ED6" w:rsidRDefault="00AD3ED6">
            <w:pPr>
              <w:rPr>
                <w:b/>
                <w:bCs/>
                <w:u w:val="single"/>
              </w:rPr>
            </w:pPr>
            <w:r w:rsidRPr="00AD3ED6">
              <w:rPr>
                <w:b/>
                <w:bCs/>
                <w:u w:val="single"/>
              </w:rPr>
              <w:t>Name</w:t>
            </w:r>
          </w:p>
        </w:tc>
        <w:tc>
          <w:tcPr>
            <w:tcW w:w="2828" w:type="dxa"/>
            <w:noWrap/>
            <w:hideMark/>
          </w:tcPr>
          <w:p w14:paraId="78FF343E" w14:textId="77777777" w:rsidR="00AD3ED6" w:rsidRPr="00AD3ED6" w:rsidRDefault="00AD3ED6">
            <w:pPr>
              <w:rPr>
                <w:b/>
                <w:bCs/>
                <w:u w:val="single"/>
              </w:rPr>
            </w:pPr>
            <w:r w:rsidRPr="00AD3ED6">
              <w:rPr>
                <w:b/>
                <w:bCs/>
                <w:u w:val="single"/>
              </w:rPr>
              <w:t>Company</w:t>
            </w:r>
          </w:p>
        </w:tc>
      </w:tr>
      <w:tr w:rsidR="00AD3ED6" w:rsidRPr="00AD3ED6" w14:paraId="1586D062" w14:textId="77777777" w:rsidTr="004B7A80">
        <w:trPr>
          <w:trHeight w:val="288"/>
        </w:trPr>
        <w:tc>
          <w:tcPr>
            <w:tcW w:w="2314" w:type="dxa"/>
            <w:noWrap/>
            <w:hideMark/>
          </w:tcPr>
          <w:p w14:paraId="422AED48" w14:textId="77777777" w:rsidR="00AD3ED6" w:rsidRPr="00AD3ED6" w:rsidRDefault="00AD3ED6">
            <w:r w:rsidRPr="00AD3ED6">
              <w:t>2017-2019, 2020-2022</w:t>
            </w:r>
          </w:p>
        </w:tc>
        <w:tc>
          <w:tcPr>
            <w:tcW w:w="1908" w:type="dxa"/>
            <w:noWrap/>
            <w:hideMark/>
          </w:tcPr>
          <w:p w14:paraId="03DDB582" w14:textId="77777777" w:rsidR="00AD3ED6" w:rsidRPr="00AD3ED6" w:rsidRDefault="00AD3ED6"/>
        </w:tc>
        <w:tc>
          <w:tcPr>
            <w:tcW w:w="2300" w:type="dxa"/>
            <w:noWrap/>
            <w:hideMark/>
          </w:tcPr>
          <w:p w14:paraId="6B88E13D" w14:textId="77777777" w:rsidR="00AD3ED6" w:rsidRPr="00AD3ED6" w:rsidRDefault="00AD3ED6">
            <w:r w:rsidRPr="00AD3ED6">
              <w:t>Karen Sastri</w:t>
            </w:r>
          </w:p>
        </w:tc>
        <w:tc>
          <w:tcPr>
            <w:tcW w:w="2828" w:type="dxa"/>
            <w:noWrap/>
            <w:hideMark/>
          </w:tcPr>
          <w:p w14:paraId="7D35D705" w14:textId="77777777" w:rsidR="00AD3ED6" w:rsidRPr="00AD3ED6" w:rsidRDefault="00AD3ED6">
            <w:r w:rsidRPr="00AD3ED6">
              <w:t>NBT Bank</w:t>
            </w:r>
          </w:p>
        </w:tc>
      </w:tr>
      <w:tr w:rsidR="00AD3ED6" w:rsidRPr="00AD3ED6" w14:paraId="545A1F70" w14:textId="77777777" w:rsidTr="004B7A80">
        <w:trPr>
          <w:trHeight w:val="288"/>
        </w:trPr>
        <w:tc>
          <w:tcPr>
            <w:tcW w:w="2314" w:type="dxa"/>
            <w:noWrap/>
            <w:hideMark/>
          </w:tcPr>
          <w:p w14:paraId="6FF4F2ED" w14:textId="77777777" w:rsidR="00AD3ED6" w:rsidRPr="00AD3ED6" w:rsidRDefault="00AD3ED6">
            <w:r w:rsidRPr="00AD3ED6">
              <w:t>2017-2019, 2020-2022</w:t>
            </w:r>
          </w:p>
        </w:tc>
        <w:tc>
          <w:tcPr>
            <w:tcW w:w="1908" w:type="dxa"/>
            <w:noWrap/>
            <w:hideMark/>
          </w:tcPr>
          <w:p w14:paraId="23185833" w14:textId="13CE6937" w:rsidR="00AD3ED6" w:rsidRPr="00AD3ED6" w:rsidRDefault="00AD3ED6"/>
        </w:tc>
        <w:tc>
          <w:tcPr>
            <w:tcW w:w="2300" w:type="dxa"/>
            <w:noWrap/>
            <w:hideMark/>
          </w:tcPr>
          <w:p w14:paraId="77FC57CB" w14:textId="77777777" w:rsidR="00AD3ED6" w:rsidRPr="00AD3ED6" w:rsidRDefault="00AD3ED6">
            <w:r w:rsidRPr="00AD3ED6">
              <w:t xml:space="preserve">Rebecca Graham </w:t>
            </w:r>
          </w:p>
        </w:tc>
        <w:tc>
          <w:tcPr>
            <w:tcW w:w="2828" w:type="dxa"/>
            <w:noWrap/>
            <w:hideMark/>
          </w:tcPr>
          <w:p w14:paraId="26C0FA96" w14:textId="77777777" w:rsidR="00AD3ED6" w:rsidRPr="00AD3ED6" w:rsidRDefault="00AD3ED6">
            <w:r w:rsidRPr="00AD3ED6">
              <w:t xml:space="preserve">Clarion Research </w:t>
            </w:r>
          </w:p>
        </w:tc>
      </w:tr>
      <w:tr w:rsidR="00AD3ED6" w:rsidRPr="00AD3ED6" w14:paraId="46FDD24E" w14:textId="77777777" w:rsidTr="004B7A80">
        <w:trPr>
          <w:trHeight w:val="288"/>
        </w:trPr>
        <w:tc>
          <w:tcPr>
            <w:tcW w:w="2314" w:type="dxa"/>
            <w:noWrap/>
            <w:hideMark/>
          </w:tcPr>
          <w:p w14:paraId="2074E873" w14:textId="77777777" w:rsidR="00AD3ED6" w:rsidRPr="00AD3ED6" w:rsidRDefault="00AD3ED6">
            <w:r w:rsidRPr="00AD3ED6">
              <w:t>2018-2020, 2021-2023</w:t>
            </w:r>
          </w:p>
        </w:tc>
        <w:tc>
          <w:tcPr>
            <w:tcW w:w="1908" w:type="dxa"/>
            <w:noWrap/>
            <w:hideMark/>
          </w:tcPr>
          <w:p w14:paraId="400658AC" w14:textId="77777777" w:rsidR="00AD3ED6" w:rsidRPr="00AD3ED6" w:rsidRDefault="00AD3ED6">
            <w:r w:rsidRPr="00AD3ED6">
              <w:t xml:space="preserve">Community Impact Chair </w:t>
            </w:r>
          </w:p>
        </w:tc>
        <w:tc>
          <w:tcPr>
            <w:tcW w:w="2300" w:type="dxa"/>
            <w:noWrap/>
            <w:hideMark/>
          </w:tcPr>
          <w:p w14:paraId="4E84909B" w14:textId="77777777" w:rsidR="00AD3ED6" w:rsidRPr="00AD3ED6" w:rsidRDefault="00AD3ED6">
            <w:r w:rsidRPr="00AD3ED6">
              <w:t>Kelly Colosi</w:t>
            </w:r>
          </w:p>
        </w:tc>
        <w:tc>
          <w:tcPr>
            <w:tcW w:w="2828" w:type="dxa"/>
            <w:noWrap/>
            <w:hideMark/>
          </w:tcPr>
          <w:p w14:paraId="4EAC6725" w14:textId="77777777" w:rsidR="00AD3ED6" w:rsidRPr="00AD3ED6" w:rsidRDefault="00AD3ED6">
            <w:r w:rsidRPr="00AD3ED6">
              <w:t>Norwich City Schools</w:t>
            </w:r>
          </w:p>
        </w:tc>
      </w:tr>
      <w:tr w:rsidR="00AD3ED6" w:rsidRPr="00AD3ED6" w14:paraId="7703B622" w14:textId="77777777" w:rsidTr="004B7A80">
        <w:trPr>
          <w:trHeight w:val="288"/>
        </w:trPr>
        <w:tc>
          <w:tcPr>
            <w:tcW w:w="2314" w:type="dxa"/>
            <w:noWrap/>
            <w:hideMark/>
          </w:tcPr>
          <w:p w14:paraId="1279C857" w14:textId="77777777" w:rsidR="00AD3ED6" w:rsidRPr="00AD3ED6" w:rsidRDefault="00AD3ED6">
            <w:r w:rsidRPr="00AD3ED6">
              <w:t>2018-2020, 2021-2023</w:t>
            </w:r>
          </w:p>
        </w:tc>
        <w:tc>
          <w:tcPr>
            <w:tcW w:w="1908" w:type="dxa"/>
            <w:noWrap/>
            <w:hideMark/>
          </w:tcPr>
          <w:p w14:paraId="65076873" w14:textId="77777777" w:rsidR="00AD3ED6" w:rsidRPr="00AD3ED6" w:rsidRDefault="00AD3ED6"/>
        </w:tc>
        <w:tc>
          <w:tcPr>
            <w:tcW w:w="2300" w:type="dxa"/>
            <w:noWrap/>
            <w:hideMark/>
          </w:tcPr>
          <w:p w14:paraId="683F027B" w14:textId="77777777" w:rsidR="00AD3ED6" w:rsidRPr="00AD3ED6" w:rsidRDefault="00AD3ED6">
            <w:r w:rsidRPr="00AD3ED6">
              <w:t>Nick Colosi</w:t>
            </w:r>
          </w:p>
        </w:tc>
        <w:tc>
          <w:tcPr>
            <w:tcW w:w="2828" w:type="dxa"/>
            <w:noWrap/>
            <w:hideMark/>
          </w:tcPr>
          <w:p w14:paraId="544F0871" w14:textId="77777777" w:rsidR="00AD3ED6" w:rsidRPr="00AD3ED6" w:rsidRDefault="00AD3ED6">
            <w:r w:rsidRPr="00AD3ED6">
              <w:t>SE Schools</w:t>
            </w:r>
          </w:p>
        </w:tc>
      </w:tr>
      <w:tr w:rsidR="00AD3ED6" w:rsidRPr="00AD3ED6" w14:paraId="2C9C739C" w14:textId="77777777" w:rsidTr="004B7A80">
        <w:trPr>
          <w:trHeight w:val="288"/>
        </w:trPr>
        <w:tc>
          <w:tcPr>
            <w:tcW w:w="2314" w:type="dxa"/>
            <w:noWrap/>
            <w:hideMark/>
          </w:tcPr>
          <w:p w14:paraId="646F2372" w14:textId="77777777" w:rsidR="00AD3ED6" w:rsidRPr="00AD3ED6" w:rsidRDefault="00AD3ED6">
            <w:r w:rsidRPr="00AD3ED6">
              <w:t>2019-2021, 2022-2024</w:t>
            </w:r>
          </w:p>
        </w:tc>
        <w:tc>
          <w:tcPr>
            <w:tcW w:w="1908" w:type="dxa"/>
            <w:noWrap/>
            <w:hideMark/>
          </w:tcPr>
          <w:p w14:paraId="16AFB83D" w14:textId="77777777" w:rsidR="00AD3ED6" w:rsidRPr="00AD3ED6" w:rsidRDefault="00AD3ED6"/>
        </w:tc>
        <w:tc>
          <w:tcPr>
            <w:tcW w:w="2300" w:type="dxa"/>
            <w:noWrap/>
            <w:hideMark/>
          </w:tcPr>
          <w:p w14:paraId="6E3BBE3F" w14:textId="77777777" w:rsidR="00AD3ED6" w:rsidRPr="00AD3ED6" w:rsidRDefault="00AD3ED6">
            <w:r w:rsidRPr="00AD3ED6">
              <w:t>Brandon Woodcock</w:t>
            </w:r>
          </w:p>
        </w:tc>
        <w:tc>
          <w:tcPr>
            <w:tcW w:w="2828" w:type="dxa"/>
            <w:noWrap/>
            <w:hideMark/>
          </w:tcPr>
          <w:p w14:paraId="04FE58AC" w14:textId="77777777" w:rsidR="00AD3ED6" w:rsidRPr="00AD3ED6" w:rsidRDefault="00AD3ED6">
            <w:r w:rsidRPr="00AD3ED6">
              <w:t>Kerry</w:t>
            </w:r>
          </w:p>
        </w:tc>
      </w:tr>
      <w:tr w:rsidR="00AD3ED6" w:rsidRPr="00AD3ED6" w14:paraId="31DFDDB1" w14:textId="77777777" w:rsidTr="004B7A80">
        <w:trPr>
          <w:trHeight w:val="288"/>
        </w:trPr>
        <w:tc>
          <w:tcPr>
            <w:tcW w:w="2314" w:type="dxa"/>
            <w:noWrap/>
            <w:hideMark/>
          </w:tcPr>
          <w:p w14:paraId="090BF933" w14:textId="77777777" w:rsidR="00AD3ED6" w:rsidRPr="00AD3ED6" w:rsidRDefault="00AD3ED6">
            <w:r w:rsidRPr="00AD3ED6">
              <w:t>2019-2021, 2022-2024</w:t>
            </w:r>
          </w:p>
        </w:tc>
        <w:tc>
          <w:tcPr>
            <w:tcW w:w="1908" w:type="dxa"/>
            <w:noWrap/>
            <w:hideMark/>
          </w:tcPr>
          <w:p w14:paraId="2B63BE9E" w14:textId="77777777" w:rsidR="00AD3ED6" w:rsidRPr="00AD3ED6" w:rsidRDefault="00AD3ED6"/>
        </w:tc>
        <w:tc>
          <w:tcPr>
            <w:tcW w:w="2300" w:type="dxa"/>
            <w:noWrap/>
            <w:hideMark/>
          </w:tcPr>
          <w:p w14:paraId="2C9489DE" w14:textId="77777777" w:rsidR="00AD3ED6" w:rsidRPr="00AD3ED6" w:rsidRDefault="00AD3ED6">
            <w:r w:rsidRPr="00AD3ED6">
              <w:t>John Watt</w:t>
            </w:r>
          </w:p>
        </w:tc>
        <w:tc>
          <w:tcPr>
            <w:tcW w:w="2828" w:type="dxa"/>
            <w:noWrap/>
            <w:hideMark/>
          </w:tcPr>
          <w:p w14:paraId="5979D4A7" w14:textId="77777777" w:rsidR="00AD3ED6" w:rsidRPr="00AD3ED6" w:rsidRDefault="00AD3ED6">
            <w:r w:rsidRPr="00AD3ED6">
              <w:t>NBT Bank</w:t>
            </w:r>
          </w:p>
        </w:tc>
      </w:tr>
      <w:tr w:rsidR="00AD3ED6" w:rsidRPr="00AD3ED6" w14:paraId="680104CD" w14:textId="77777777" w:rsidTr="004B7A80">
        <w:trPr>
          <w:trHeight w:val="288"/>
        </w:trPr>
        <w:tc>
          <w:tcPr>
            <w:tcW w:w="2314" w:type="dxa"/>
            <w:noWrap/>
            <w:hideMark/>
          </w:tcPr>
          <w:p w14:paraId="74488CAA" w14:textId="77777777" w:rsidR="00AD3ED6" w:rsidRPr="00AD3ED6" w:rsidRDefault="00AD3ED6">
            <w:r w:rsidRPr="00AD3ED6">
              <w:t>2019-2021, 2022-2024</w:t>
            </w:r>
          </w:p>
        </w:tc>
        <w:tc>
          <w:tcPr>
            <w:tcW w:w="1908" w:type="dxa"/>
            <w:noWrap/>
            <w:hideMark/>
          </w:tcPr>
          <w:p w14:paraId="1E494CE5" w14:textId="719DFC22" w:rsidR="00AD3ED6" w:rsidRPr="00AD3ED6" w:rsidRDefault="00AD3ED6">
            <w:r w:rsidRPr="00AD3ED6">
              <w:t xml:space="preserve">Vice-Chair </w:t>
            </w:r>
            <w:r w:rsidR="00956B53">
              <w:t>and CUW Secretary</w:t>
            </w:r>
          </w:p>
        </w:tc>
        <w:tc>
          <w:tcPr>
            <w:tcW w:w="2300" w:type="dxa"/>
            <w:noWrap/>
            <w:hideMark/>
          </w:tcPr>
          <w:p w14:paraId="7D17BFD5" w14:textId="77777777" w:rsidR="00AD3ED6" w:rsidRPr="00AD3ED6" w:rsidRDefault="00AD3ED6">
            <w:r w:rsidRPr="00AD3ED6">
              <w:t>Marcia Watt</w:t>
            </w:r>
          </w:p>
        </w:tc>
        <w:tc>
          <w:tcPr>
            <w:tcW w:w="2828" w:type="dxa"/>
            <w:noWrap/>
            <w:hideMark/>
          </w:tcPr>
          <w:p w14:paraId="13275BFF" w14:textId="77777777" w:rsidR="00AD3ED6" w:rsidRPr="00AD3ED6" w:rsidRDefault="00AD3ED6">
            <w:r>
              <w:t xml:space="preserve">Retired, Lawyer </w:t>
            </w:r>
          </w:p>
        </w:tc>
      </w:tr>
      <w:tr w:rsidR="00AD3ED6" w:rsidRPr="00AD3ED6" w14:paraId="2A3AA642" w14:textId="77777777" w:rsidTr="004B7A80">
        <w:trPr>
          <w:trHeight w:val="288"/>
        </w:trPr>
        <w:tc>
          <w:tcPr>
            <w:tcW w:w="2314" w:type="dxa"/>
            <w:noWrap/>
            <w:hideMark/>
          </w:tcPr>
          <w:p w14:paraId="0A220B09" w14:textId="77777777" w:rsidR="00AD3ED6" w:rsidRPr="00AD3ED6" w:rsidRDefault="00AD3ED6">
            <w:r w:rsidRPr="00AD3ED6">
              <w:t>2020-2022, 2023-2025</w:t>
            </w:r>
          </w:p>
        </w:tc>
        <w:tc>
          <w:tcPr>
            <w:tcW w:w="1908" w:type="dxa"/>
            <w:noWrap/>
            <w:hideMark/>
          </w:tcPr>
          <w:p w14:paraId="570E1496" w14:textId="04325600" w:rsidR="00AD3ED6" w:rsidRPr="00AD3ED6" w:rsidRDefault="00AD3ED6">
            <w:r w:rsidRPr="00AD3ED6">
              <w:t>Campaign Chair</w:t>
            </w:r>
          </w:p>
        </w:tc>
        <w:tc>
          <w:tcPr>
            <w:tcW w:w="2300" w:type="dxa"/>
            <w:noWrap/>
            <w:hideMark/>
          </w:tcPr>
          <w:p w14:paraId="5238A0CC" w14:textId="77777777" w:rsidR="00AD3ED6" w:rsidRPr="00AD3ED6" w:rsidRDefault="00AD3ED6">
            <w:r w:rsidRPr="00AD3ED6">
              <w:t>Megan Carnachan</w:t>
            </w:r>
          </w:p>
        </w:tc>
        <w:tc>
          <w:tcPr>
            <w:tcW w:w="2828" w:type="dxa"/>
            <w:noWrap/>
            <w:hideMark/>
          </w:tcPr>
          <w:p w14:paraId="617D97EF" w14:textId="77777777" w:rsidR="00AD3ED6" w:rsidRPr="00AD3ED6" w:rsidRDefault="00AD3ED6">
            <w:r w:rsidRPr="00AD3ED6">
              <w:t>Blue</w:t>
            </w:r>
            <w:r w:rsidR="00CA37CE">
              <w:t>o</w:t>
            </w:r>
            <w:r w:rsidRPr="00AD3ED6">
              <w:t>x Energy Products</w:t>
            </w:r>
          </w:p>
        </w:tc>
      </w:tr>
      <w:tr w:rsidR="00AD3ED6" w:rsidRPr="00AD3ED6" w14:paraId="79023BB0" w14:textId="77777777" w:rsidTr="004B7A80">
        <w:trPr>
          <w:trHeight w:val="288"/>
        </w:trPr>
        <w:tc>
          <w:tcPr>
            <w:tcW w:w="2314" w:type="dxa"/>
            <w:noWrap/>
            <w:hideMark/>
          </w:tcPr>
          <w:p w14:paraId="2709042D" w14:textId="77777777" w:rsidR="00AD3ED6" w:rsidRPr="00AD3ED6" w:rsidRDefault="00AD3ED6">
            <w:r w:rsidRPr="00AD3ED6">
              <w:t>2020-2022, 2023-2025</w:t>
            </w:r>
          </w:p>
        </w:tc>
        <w:tc>
          <w:tcPr>
            <w:tcW w:w="1908" w:type="dxa"/>
            <w:noWrap/>
            <w:hideMark/>
          </w:tcPr>
          <w:p w14:paraId="1FF1EFCB" w14:textId="77777777" w:rsidR="00AD3ED6" w:rsidRPr="00AD3ED6" w:rsidRDefault="00AD3ED6"/>
        </w:tc>
        <w:tc>
          <w:tcPr>
            <w:tcW w:w="2300" w:type="dxa"/>
            <w:noWrap/>
            <w:hideMark/>
          </w:tcPr>
          <w:p w14:paraId="1F88F020" w14:textId="77777777" w:rsidR="00AD3ED6" w:rsidRPr="00AD3ED6" w:rsidRDefault="00AD3ED6">
            <w:r w:rsidRPr="00AD3ED6">
              <w:t>Brian Reid</w:t>
            </w:r>
          </w:p>
        </w:tc>
        <w:tc>
          <w:tcPr>
            <w:tcW w:w="2828" w:type="dxa"/>
            <w:noWrap/>
            <w:hideMark/>
          </w:tcPr>
          <w:p w14:paraId="6370CA00" w14:textId="77777777" w:rsidR="00AD3ED6" w:rsidRPr="00AD3ED6" w:rsidRDefault="00AD3ED6"/>
        </w:tc>
      </w:tr>
      <w:tr w:rsidR="00AD3ED6" w:rsidRPr="00AD3ED6" w14:paraId="3ABA78FA" w14:textId="77777777" w:rsidTr="004B7A80">
        <w:trPr>
          <w:trHeight w:val="288"/>
        </w:trPr>
        <w:tc>
          <w:tcPr>
            <w:tcW w:w="2314" w:type="dxa"/>
            <w:noWrap/>
            <w:hideMark/>
          </w:tcPr>
          <w:p w14:paraId="65B8B909" w14:textId="77777777" w:rsidR="00AD3ED6" w:rsidRPr="00AD3ED6" w:rsidRDefault="00AD3ED6">
            <w:r w:rsidRPr="00AD3ED6">
              <w:t>2020-2022, 2023-2025</w:t>
            </w:r>
          </w:p>
        </w:tc>
        <w:tc>
          <w:tcPr>
            <w:tcW w:w="1908" w:type="dxa"/>
            <w:noWrap/>
            <w:hideMark/>
          </w:tcPr>
          <w:p w14:paraId="7A9F6FE6" w14:textId="05FBEDF1" w:rsidR="00AD3ED6" w:rsidRPr="00AD3ED6" w:rsidRDefault="00F412D1">
            <w:r>
              <w:t>Chair</w:t>
            </w:r>
          </w:p>
        </w:tc>
        <w:tc>
          <w:tcPr>
            <w:tcW w:w="2300" w:type="dxa"/>
            <w:noWrap/>
            <w:hideMark/>
          </w:tcPr>
          <w:p w14:paraId="5194BE65" w14:textId="77777777" w:rsidR="00AD3ED6" w:rsidRPr="00AD3ED6" w:rsidRDefault="00AD3ED6">
            <w:r w:rsidRPr="00AD3ED6">
              <w:t>Jennifer Telesky</w:t>
            </w:r>
          </w:p>
        </w:tc>
        <w:tc>
          <w:tcPr>
            <w:tcW w:w="2828" w:type="dxa"/>
            <w:noWrap/>
            <w:hideMark/>
          </w:tcPr>
          <w:p w14:paraId="5258FBA3" w14:textId="77777777" w:rsidR="00AD3ED6" w:rsidRPr="00AD3ED6" w:rsidRDefault="00AD3ED6">
            <w:r w:rsidRPr="00AD3ED6">
              <w:t>NBT Bank</w:t>
            </w:r>
          </w:p>
        </w:tc>
      </w:tr>
      <w:tr w:rsidR="00AD3ED6" w:rsidRPr="00AD3ED6" w14:paraId="7DC5B950" w14:textId="77777777" w:rsidTr="004B7A80">
        <w:trPr>
          <w:trHeight w:val="288"/>
        </w:trPr>
        <w:tc>
          <w:tcPr>
            <w:tcW w:w="2314" w:type="dxa"/>
            <w:noWrap/>
            <w:hideMark/>
          </w:tcPr>
          <w:p w14:paraId="1EBFE3B7" w14:textId="77777777" w:rsidR="00AD3ED6" w:rsidRPr="00AD3ED6" w:rsidRDefault="00AD3ED6">
            <w:r w:rsidRPr="00AD3ED6">
              <w:t>2020-2022, 2023-2025</w:t>
            </w:r>
          </w:p>
        </w:tc>
        <w:tc>
          <w:tcPr>
            <w:tcW w:w="1908" w:type="dxa"/>
            <w:noWrap/>
            <w:hideMark/>
          </w:tcPr>
          <w:p w14:paraId="428FB59A" w14:textId="77777777" w:rsidR="00AD3ED6" w:rsidRPr="00AD3ED6" w:rsidRDefault="00AD3ED6">
            <w:r w:rsidRPr="00AD3ED6">
              <w:t>Treasurer</w:t>
            </w:r>
          </w:p>
        </w:tc>
        <w:tc>
          <w:tcPr>
            <w:tcW w:w="2300" w:type="dxa"/>
            <w:noWrap/>
            <w:hideMark/>
          </w:tcPr>
          <w:p w14:paraId="1E36B1C9" w14:textId="77777777" w:rsidR="00AD3ED6" w:rsidRPr="00AD3ED6" w:rsidRDefault="00AD3ED6">
            <w:r w:rsidRPr="00AD3ED6">
              <w:t>Annette Burns</w:t>
            </w:r>
          </w:p>
        </w:tc>
        <w:tc>
          <w:tcPr>
            <w:tcW w:w="2828" w:type="dxa"/>
            <w:noWrap/>
            <w:hideMark/>
          </w:tcPr>
          <w:p w14:paraId="334F2185" w14:textId="77777777" w:rsidR="00AD3ED6" w:rsidRPr="00AD3ED6" w:rsidRDefault="00AD3ED6">
            <w:r w:rsidRPr="00AD3ED6">
              <w:t>NBT Bank</w:t>
            </w:r>
          </w:p>
        </w:tc>
      </w:tr>
      <w:tr w:rsidR="00AD3ED6" w:rsidRPr="00AD3ED6" w14:paraId="044F8FD2" w14:textId="77777777" w:rsidTr="004B7A80">
        <w:trPr>
          <w:trHeight w:val="288"/>
        </w:trPr>
        <w:tc>
          <w:tcPr>
            <w:tcW w:w="2314" w:type="dxa"/>
            <w:noWrap/>
            <w:hideMark/>
          </w:tcPr>
          <w:p w14:paraId="256335A3" w14:textId="77777777" w:rsidR="00AD3ED6" w:rsidRPr="00AD3ED6" w:rsidRDefault="00AD3ED6">
            <w:r w:rsidRPr="00AD3ED6">
              <w:t>2020-2022, 2023-2025</w:t>
            </w:r>
          </w:p>
        </w:tc>
        <w:tc>
          <w:tcPr>
            <w:tcW w:w="1908" w:type="dxa"/>
            <w:noWrap/>
            <w:hideMark/>
          </w:tcPr>
          <w:p w14:paraId="6A0D868E" w14:textId="77777777" w:rsidR="00AD3ED6" w:rsidRPr="00AD3ED6" w:rsidRDefault="00AD3ED6"/>
        </w:tc>
        <w:tc>
          <w:tcPr>
            <w:tcW w:w="2300" w:type="dxa"/>
            <w:noWrap/>
            <w:hideMark/>
          </w:tcPr>
          <w:p w14:paraId="23EFD559" w14:textId="77777777" w:rsidR="00AD3ED6" w:rsidRPr="00AD3ED6" w:rsidRDefault="00AD3ED6">
            <w:r w:rsidRPr="00AD3ED6">
              <w:t xml:space="preserve">Katie Conron </w:t>
            </w:r>
          </w:p>
        </w:tc>
        <w:tc>
          <w:tcPr>
            <w:tcW w:w="2828" w:type="dxa"/>
            <w:noWrap/>
            <w:hideMark/>
          </w:tcPr>
          <w:p w14:paraId="42D8700E" w14:textId="77777777" w:rsidR="00AD3ED6" w:rsidRPr="00AD3ED6" w:rsidRDefault="00AD3ED6">
            <w:r>
              <w:t xml:space="preserve">The </w:t>
            </w:r>
            <w:r w:rsidRPr="00AD3ED6">
              <w:t>Mid York Press</w:t>
            </w:r>
          </w:p>
        </w:tc>
      </w:tr>
      <w:tr w:rsidR="00AD3ED6" w:rsidRPr="00AD3ED6" w14:paraId="4F2F15BD" w14:textId="77777777" w:rsidTr="004B7A80">
        <w:trPr>
          <w:trHeight w:val="288"/>
        </w:trPr>
        <w:tc>
          <w:tcPr>
            <w:tcW w:w="2314" w:type="dxa"/>
            <w:noWrap/>
            <w:hideMark/>
          </w:tcPr>
          <w:p w14:paraId="5145E5F3" w14:textId="77777777" w:rsidR="00AD3ED6" w:rsidRPr="00AD3ED6" w:rsidRDefault="00AD3ED6">
            <w:r w:rsidRPr="00AD3ED6">
              <w:t>2021-2023, 2024-2026</w:t>
            </w:r>
          </w:p>
        </w:tc>
        <w:tc>
          <w:tcPr>
            <w:tcW w:w="1908" w:type="dxa"/>
            <w:noWrap/>
            <w:hideMark/>
          </w:tcPr>
          <w:p w14:paraId="01937113" w14:textId="77777777" w:rsidR="00AD3ED6" w:rsidRPr="00AD3ED6" w:rsidRDefault="00AD3ED6"/>
        </w:tc>
        <w:tc>
          <w:tcPr>
            <w:tcW w:w="2300" w:type="dxa"/>
            <w:noWrap/>
            <w:hideMark/>
          </w:tcPr>
          <w:p w14:paraId="1065988F" w14:textId="77777777" w:rsidR="00AD3ED6" w:rsidRPr="00AD3ED6" w:rsidRDefault="00AD3ED6">
            <w:r w:rsidRPr="00AD3ED6">
              <w:t>Tracey Porack</w:t>
            </w:r>
          </w:p>
        </w:tc>
        <w:tc>
          <w:tcPr>
            <w:tcW w:w="2828" w:type="dxa"/>
            <w:noWrap/>
            <w:hideMark/>
          </w:tcPr>
          <w:p w14:paraId="249A5156" w14:textId="77777777" w:rsidR="00AD3ED6" w:rsidRPr="00AD3ED6" w:rsidRDefault="00AD3ED6">
            <w:r w:rsidRPr="00AD3ED6">
              <w:t xml:space="preserve">UHS Chenango Memorial Hospital </w:t>
            </w:r>
          </w:p>
        </w:tc>
      </w:tr>
      <w:tr w:rsidR="00AD3ED6" w:rsidRPr="00AD3ED6" w14:paraId="37658973" w14:textId="77777777" w:rsidTr="004B7A80">
        <w:trPr>
          <w:trHeight w:val="288"/>
        </w:trPr>
        <w:tc>
          <w:tcPr>
            <w:tcW w:w="2314" w:type="dxa"/>
            <w:noWrap/>
            <w:hideMark/>
          </w:tcPr>
          <w:p w14:paraId="5C61CC69" w14:textId="77777777" w:rsidR="00AD3ED6" w:rsidRPr="00AD3ED6" w:rsidRDefault="00AD3ED6">
            <w:r w:rsidRPr="00AD3ED6">
              <w:t>2021-2023, 2024-2026</w:t>
            </w:r>
          </w:p>
        </w:tc>
        <w:tc>
          <w:tcPr>
            <w:tcW w:w="1908" w:type="dxa"/>
            <w:noWrap/>
            <w:hideMark/>
          </w:tcPr>
          <w:p w14:paraId="2EEBCB16" w14:textId="7D05D0BA" w:rsidR="00AD3ED6" w:rsidRPr="00AD3ED6" w:rsidRDefault="00AD3ED6"/>
        </w:tc>
        <w:tc>
          <w:tcPr>
            <w:tcW w:w="2300" w:type="dxa"/>
            <w:noWrap/>
            <w:hideMark/>
          </w:tcPr>
          <w:p w14:paraId="26DAD6E5" w14:textId="77777777" w:rsidR="00AD3ED6" w:rsidRPr="00AD3ED6" w:rsidRDefault="00AD3ED6">
            <w:r w:rsidRPr="00AD3ED6">
              <w:t>Shelly Bartow</w:t>
            </w:r>
          </w:p>
        </w:tc>
        <w:tc>
          <w:tcPr>
            <w:tcW w:w="2828" w:type="dxa"/>
            <w:noWrap/>
            <w:hideMark/>
          </w:tcPr>
          <w:p w14:paraId="3472E91B" w14:textId="77777777" w:rsidR="00AD3ED6" w:rsidRPr="00AD3ED6" w:rsidRDefault="00AD3ED6">
            <w:r w:rsidRPr="00AD3ED6">
              <w:t>Delaware Opportunities</w:t>
            </w:r>
          </w:p>
        </w:tc>
      </w:tr>
      <w:tr w:rsidR="00AD3ED6" w:rsidRPr="00AD3ED6" w14:paraId="75C918D0" w14:textId="77777777" w:rsidTr="004B7A80">
        <w:trPr>
          <w:trHeight w:val="288"/>
        </w:trPr>
        <w:tc>
          <w:tcPr>
            <w:tcW w:w="2314" w:type="dxa"/>
            <w:noWrap/>
            <w:hideMark/>
          </w:tcPr>
          <w:p w14:paraId="34566FFD" w14:textId="77777777" w:rsidR="00AD3ED6" w:rsidRPr="00AD3ED6" w:rsidRDefault="00AD3ED6">
            <w:r w:rsidRPr="00AD3ED6">
              <w:t>2021-2023, 2024-2026</w:t>
            </w:r>
          </w:p>
        </w:tc>
        <w:tc>
          <w:tcPr>
            <w:tcW w:w="1908" w:type="dxa"/>
            <w:noWrap/>
            <w:hideMark/>
          </w:tcPr>
          <w:p w14:paraId="73130F41" w14:textId="77777777" w:rsidR="00AD3ED6" w:rsidRPr="00AD3ED6" w:rsidRDefault="00AD3ED6"/>
        </w:tc>
        <w:tc>
          <w:tcPr>
            <w:tcW w:w="2300" w:type="dxa"/>
            <w:noWrap/>
            <w:hideMark/>
          </w:tcPr>
          <w:p w14:paraId="3D3D225B" w14:textId="77777777" w:rsidR="00AD3ED6" w:rsidRPr="00AD3ED6" w:rsidRDefault="00AD3ED6">
            <w:r w:rsidRPr="00AD3ED6">
              <w:t>Amanda Holland</w:t>
            </w:r>
          </w:p>
        </w:tc>
        <w:tc>
          <w:tcPr>
            <w:tcW w:w="2828" w:type="dxa"/>
            <w:noWrap/>
            <w:hideMark/>
          </w:tcPr>
          <w:p w14:paraId="6D5BCCB4" w14:textId="77777777" w:rsidR="00AD3ED6" w:rsidRPr="00AD3ED6" w:rsidRDefault="00AD3ED6">
            <w:r w:rsidRPr="00AD3ED6">
              <w:t>SUNY Delhi</w:t>
            </w:r>
          </w:p>
        </w:tc>
      </w:tr>
      <w:tr w:rsidR="00166FFD" w:rsidRPr="00AD3ED6" w14:paraId="597B7536" w14:textId="77777777" w:rsidTr="004B7A80">
        <w:trPr>
          <w:trHeight w:val="288"/>
        </w:trPr>
        <w:tc>
          <w:tcPr>
            <w:tcW w:w="2314" w:type="dxa"/>
            <w:noWrap/>
          </w:tcPr>
          <w:p w14:paraId="09B80EAC" w14:textId="6D48EB0F" w:rsidR="00166FFD" w:rsidRDefault="00166FFD">
            <w:r>
              <w:t>2022-2024-2025-2027</w:t>
            </w:r>
          </w:p>
        </w:tc>
        <w:tc>
          <w:tcPr>
            <w:tcW w:w="1908" w:type="dxa"/>
            <w:noWrap/>
          </w:tcPr>
          <w:p w14:paraId="751793A1" w14:textId="77777777" w:rsidR="00166FFD" w:rsidRPr="00AD3ED6" w:rsidRDefault="00166FFD"/>
        </w:tc>
        <w:tc>
          <w:tcPr>
            <w:tcW w:w="2300" w:type="dxa"/>
            <w:noWrap/>
          </w:tcPr>
          <w:p w14:paraId="24877BB4" w14:textId="68C979AA" w:rsidR="00166FFD" w:rsidRDefault="00166FFD">
            <w:r>
              <w:t>Matthew Lake</w:t>
            </w:r>
          </w:p>
        </w:tc>
        <w:tc>
          <w:tcPr>
            <w:tcW w:w="2828" w:type="dxa"/>
            <w:noWrap/>
          </w:tcPr>
          <w:p w14:paraId="7CA177BC" w14:textId="77777777" w:rsidR="00166FFD" w:rsidRDefault="00166FFD"/>
        </w:tc>
      </w:tr>
      <w:tr w:rsidR="00956B53" w:rsidRPr="00AD3ED6" w14:paraId="78A0C45E" w14:textId="77777777" w:rsidTr="004B7A80">
        <w:trPr>
          <w:trHeight w:val="288"/>
        </w:trPr>
        <w:tc>
          <w:tcPr>
            <w:tcW w:w="2314" w:type="dxa"/>
            <w:noWrap/>
          </w:tcPr>
          <w:p w14:paraId="7C6CE6C1" w14:textId="603735F9" w:rsidR="00956B53" w:rsidRPr="00AD3ED6" w:rsidRDefault="000002D0">
            <w:r>
              <w:t>2022-2024, 202</w:t>
            </w:r>
            <w:r w:rsidR="00AD47F1">
              <w:t>5</w:t>
            </w:r>
            <w:r>
              <w:t>-202</w:t>
            </w:r>
            <w:r w:rsidR="00AD47F1">
              <w:t>7</w:t>
            </w:r>
          </w:p>
        </w:tc>
        <w:tc>
          <w:tcPr>
            <w:tcW w:w="1908" w:type="dxa"/>
            <w:noWrap/>
          </w:tcPr>
          <w:p w14:paraId="78DD75AB" w14:textId="77777777" w:rsidR="00956B53" w:rsidRPr="00AD3ED6" w:rsidRDefault="00956B53"/>
        </w:tc>
        <w:tc>
          <w:tcPr>
            <w:tcW w:w="2300" w:type="dxa"/>
            <w:noWrap/>
          </w:tcPr>
          <w:p w14:paraId="62F80F30" w14:textId="58D8E50B" w:rsidR="00956B53" w:rsidRPr="00AD3ED6" w:rsidRDefault="00DC2AB8">
            <w:r>
              <w:t>Ethan White</w:t>
            </w:r>
          </w:p>
        </w:tc>
        <w:tc>
          <w:tcPr>
            <w:tcW w:w="2828" w:type="dxa"/>
            <w:noWrap/>
          </w:tcPr>
          <w:p w14:paraId="616B9E32" w14:textId="3EF4121A" w:rsidR="00956B53" w:rsidRPr="00AD3ED6" w:rsidRDefault="00DC2AB8">
            <w:r>
              <w:t>Hood</w:t>
            </w:r>
          </w:p>
        </w:tc>
      </w:tr>
      <w:tr w:rsidR="00DC2AB8" w:rsidRPr="00AD3ED6" w14:paraId="394957CA" w14:textId="77777777" w:rsidTr="004B7A80">
        <w:trPr>
          <w:trHeight w:val="288"/>
        </w:trPr>
        <w:tc>
          <w:tcPr>
            <w:tcW w:w="2314" w:type="dxa"/>
            <w:noWrap/>
          </w:tcPr>
          <w:p w14:paraId="6DA2DCDF" w14:textId="44476DAC" w:rsidR="00DC2AB8" w:rsidRPr="00AD3ED6" w:rsidRDefault="00AD47F1">
            <w:r>
              <w:t>2022-2024, 2025-2027</w:t>
            </w:r>
          </w:p>
        </w:tc>
        <w:tc>
          <w:tcPr>
            <w:tcW w:w="1908" w:type="dxa"/>
            <w:noWrap/>
          </w:tcPr>
          <w:p w14:paraId="1C004FF3" w14:textId="77777777" w:rsidR="00DC2AB8" w:rsidRPr="00AD3ED6" w:rsidRDefault="00DC2AB8"/>
        </w:tc>
        <w:tc>
          <w:tcPr>
            <w:tcW w:w="2300" w:type="dxa"/>
            <w:noWrap/>
          </w:tcPr>
          <w:p w14:paraId="5307D759" w14:textId="06467CFF" w:rsidR="00DC2AB8" w:rsidRDefault="00DC2AB8">
            <w:r>
              <w:t>Abbey Woodcock</w:t>
            </w:r>
          </w:p>
        </w:tc>
        <w:tc>
          <w:tcPr>
            <w:tcW w:w="2828" w:type="dxa"/>
            <w:noWrap/>
          </w:tcPr>
          <w:p w14:paraId="6EDD4267" w14:textId="540279B8" w:rsidR="00DC2AB8" w:rsidRDefault="0004740D">
            <w:r>
              <w:t>Callee 1945</w:t>
            </w:r>
          </w:p>
        </w:tc>
      </w:tr>
      <w:tr w:rsidR="00DC2AB8" w:rsidRPr="00AD3ED6" w14:paraId="5C87127F" w14:textId="77777777" w:rsidTr="004B7A80">
        <w:trPr>
          <w:trHeight w:val="288"/>
        </w:trPr>
        <w:tc>
          <w:tcPr>
            <w:tcW w:w="2314" w:type="dxa"/>
            <w:noWrap/>
          </w:tcPr>
          <w:p w14:paraId="69AD0B85" w14:textId="63B32644" w:rsidR="00DC2AB8" w:rsidRPr="00AD3ED6" w:rsidRDefault="00AD47F1">
            <w:r>
              <w:t>2022-2024, 2025-2027</w:t>
            </w:r>
          </w:p>
        </w:tc>
        <w:tc>
          <w:tcPr>
            <w:tcW w:w="1908" w:type="dxa"/>
            <w:noWrap/>
          </w:tcPr>
          <w:p w14:paraId="2E9FDFF5" w14:textId="77777777" w:rsidR="00DC2AB8" w:rsidRPr="00AD3ED6" w:rsidRDefault="00DC2AB8"/>
        </w:tc>
        <w:tc>
          <w:tcPr>
            <w:tcW w:w="2300" w:type="dxa"/>
            <w:noWrap/>
          </w:tcPr>
          <w:p w14:paraId="465F9065" w14:textId="1D239746" w:rsidR="00DC2AB8" w:rsidRDefault="00DC2AB8">
            <w:r>
              <w:t>Miriam Murray</w:t>
            </w:r>
          </w:p>
        </w:tc>
        <w:tc>
          <w:tcPr>
            <w:tcW w:w="2828" w:type="dxa"/>
            <w:noWrap/>
          </w:tcPr>
          <w:p w14:paraId="5B335D17" w14:textId="685CA491" w:rsidR="00DC2AB8" w:rsidRDefault="00DC2AB8">
            <w:r>
              <w:t>The Angel Network</w:t>
            </w:r>
          </w:p>
        </w:tc>
      </w:tr>
    </w:tbl>
    <w:p w14:paraId="3EC9D47B" w14:textId="77777777" w:rsidR="00AD3ED6" w:rsidRDefault="00AD3ED6" w:rsidP="009D1C81"/>
    <w:p w14:paraId="5FE94255" w14:textId="77777777" w:rsidR="00AD3ED6" w:rsidRDefault="00AD3ED6" w:rsidP="009D1C81"/>
    <w:p w14:paraId="12A293F1" w14:textId="77777777" w:rsidR="00AD3ED6" w:rsidRDefault="00AD3ED6" w:rsidP="009D1C81"/>
    <w:p w14:paraId="36DFF5DD" w14:textId="77777777" w:rsidR="00A22F80" w:rsidRDefault="00A22F80" w:rsidP="00AD3ED6">
      <w:pPr>
        <w:jc w:val="center"/>
        <w:rPr>
          <w:b/>
          <w:bCs/>
          <w:sz w:val="24"/>
          <w:szCs w:val="24"/>
          <w:u w:val="single"/>
        </w:rPr>
      </w:pPr>
    </w:p>
    <w:p w14:paraId="0CB600EF" w14:textId="5B6D8F22" w:rsidR="00AD3ED6" w:rsidRDefault="002507E8">
      <w:r w:rsidRPr="002507E8">
        <w:rPr>
          <w:noProof/>
        </w:rPr>
        <w:lastRenderedPageBreak/>
        <w:drawing>
          <wp:inline distT="0" distB="0" distL="0" distR="0" wp14:anchorId="5A317938" wp14:editId="2AE12487">
            <wp:extent cx="5655663" cy="81153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9703" cy="8121097"/>
                    </a:xfrm>
                    <a:prstGeom prst="rect">
                      <a:avLst/>
                    </a:prstGeom>
                    <a:noFill/>
                    <a:ln>
                      <a:noFill/>
                    </a:ln>
                  </pic:spPr>
                </pic:pic>
              </a:graphicData>
            </a:graphic>
          </wp:inline>
        </w:drawing>
      </w:r>
    </w:p>
    <w:p w14:paraId="60102AA2" w14:textId="77777777" w:rsidR="00FD1950" w:rsidRDefault="007D2C24" w:rsidP="007D2C24">
      <w:pPr>
        <w:pStyle w:val="Heading-v2"/>
        <w:spacing w:after="360"/>
        <w:rPr>
          <w:b/>
          <w:sz w:val="28"/>
          <w:szCs w:val="28"/>
          <w:u w:val="single"/>
        </w:rPr>
      </w:pPr>
      <w:bookmarkStart w:id="2" w:name="_Hlk128479261"/>
      <w:r>
        <w:rPr>
          <w:b/>
          <w:sz w:val="28"/>
          <w:szCs w:val="28"/>
          <w:u w:val="single"/>
        </w:rPr>
        <w:lastRenderedPageBreak/>
        <w:t xml:space="preserve">Chenango United Way </w:t>
      </w:r>
      <w:r w:rsidRPr="004F5143">
        <w:rPr>
          <w:b/>
          <w:sz w:val="28"/>
          <w:szCs w:val="28"/>
          <w:u w:val="single"/>
        </w:rPr>
        <w:t xml:space="preserve">Investment Account- </w:t>
      </w:r>
    </w:p>
    <w:p w14:paraId="1408296E" w14:textId="59B71792" w:rsidR="007D2C24" w:rsidRPr="004F5143" w:rsidRDefault="007D2C24" w:rsidP="007D2C24">
      <w:pPr>
        <w:pStyle w:val="Heading-v2"/>
        <w:spacing w:after="360"/>
        <w:rPr>
          <w:b/>
          <w:sz w:val="28"/>
          <w:szCs w:val="28"/>
          <w:u w:val="single"/>
        </w:rPr>
      </w:pPr>
      <w:r w:rsidRPr="004F5143">
        <w:rPr>
          <w:b/>
          <w:sz w:val="28"/>
          <w:szCs w:val="28"/>
          <w:u w:val="single"/>
        </w:rPr>
        <w:t xml:space="preserve">Statement of Financial Condition </w:t>
      </w:r>
      <w:r>
        <w:rPr>
          <w:b/>
          <w:sz w:val="28"/>
          <w:szCs w:val="28"/>
          <w:u w:val="single"/>
        </w:rPr>
        <w:br/>
      </w:r>
      <w:r w:rsidRPr="004F5143">
        <w:rPr>
          <w:b/>
          <w:sz w:val="28"/>
          <w:szCs w:val="28"/>
          <w:u w:val="single"/>
        </w:rPr>
        <w:t xml:space="preserve">(as of </w:t>
      </w:r>
      <w:r>
        <w:rPr>
          <w:b/>
          <w:sz w:val="28"/>
          <w:szCs w:val="28"/>
          <w:u w:val="single"/>
        </w:rPr>
        <w:t>December 31, 2022</w:t>
      </w:r>
      <w:r w:rsidRPr="004F5143">
        <w:rPr>
          <w:b/>
          <w:sz w:val="28"/>
          <w:szCs w:val="28"/>
          <w:u w:val="single"/>
        </w:rPr>
        <w:t>)</w:t>
      </w:r>
    </w:p>
    <w:p w14:paraId="182A151D" w14:textId="0F04DDEC" w:rsidR="007D2C24" w:rsidRDefault="007D2C24" w:rsidP="007D2C24">
      <w:pPr>
        <w:spacing w:after="240"/>
        <w:rPr>
          <w:rFonts w:cstheme="minorHAnsi"/>
          <w:b/>
        </w:rPr>
      </w:pPr>
      <w:r>
        <w:rPr>
          <w:rFonts w:cstheme="minorHAnsi"/>
        </w:rPr>
        <w:tab/>
      </w:r>
      <w:r>
        <w:rPr>
          <w:rFonts w:cstheme="minorHAnsi"/>
          <w:b/>
        </w:rPr>
        <w:t>Starting</w:t>
      </w:r>
      <w:r>
        <w:rPr>
          <w:rFonts w:cstheme="minorHAnsi"/>
        </w:rPr>
        <w:t xml:space="preserve"> </w:t>
      </w:r>
      <w:r w:rsidRPr="0077506F">
        <w:rPr>
          <w:rFonts w:cstheme="minorHAnsi"/>
          <w:b/>
        </w:rPr>
        <w:t>Market Value</w:t>
      </w:r>
      <w:r>
        <w:rPr>
          <w:rFonts w:cstheme="minorHAnsi"/>
          <w:b/>
        </w:rPr>
        <w:t xml:space="preserve"> (1/1/2</w:t>
      </w:r>
      <w:r w:rsidR="006D2DB7">
        <w:rPr>
          <w:rFonts w:cstheme="minorHAnsi"/>
          <w:b/>
        </w:rPr>
        <w:t>2</w:t>
      </w:r>
      <w:r>
        <w:rPr>
          <w:rFonts w:cstheme="minorHAnsi"/>
          <w:b/>
        </w:rPr>
        <w:t>)</w:t>
      </w:r>
      <w:r>
        <w:rPr>
          <w:rFonts w:cstheme="minorHAnsi"/>
          <w:b/>
        </w:rPr>
        <w:tab/>
      </w:r>
      <w:r>
        <w:rPr>
          <w:rFonts w:cstheme="minorHAnsi"/>
          <w:b/>
        </w:rPr>
        <w:tab/>
        <w:t>$1,</w:t>
      </w:r>
      <w:r w:rsidR="00EF090D">
        <w:rPr>
          <w:rFonts w:cstheme="minorHAnsi"/>
          <w:b/>
        </w:rPr>
        <w:t>404,336.95</w:t>
      </w:r>
    </w:p>
    <w:p w14:paraId="2178BD33" w14:textId="77777777" w:rsidR="007D2C24" w:rsidRPr="00540478" w:rsidRDefault="007D2C24" w:rsidP="007D2C24">
      <w:pPr>
        <w:rPr>
          <w:rFonts w:cstheme="minorHAnsi"/>
          <w:bCs/>
          <w:u w:val="single"/>
        </w:rPr>
      </w:pPr>
      <w:r w:rsidRPr="00540478">
        <w:rPr>
          <w:rFonts w:cstheme="minorHAnsi"/>
          <w:bCs/>
        </w:rPr>
        <w:tab/>
      </w:r>
      <w:r w:rsidRPr="00540478">
        <w:rPr>
          <w:rFonts w:cstheme="minorHAnsi"/>
          <w:bCs/>
          <w:u w:val="single"/>
        </w:rPr>
        <w:t xml:space="preserve">Percent of Portfolio </w:t>
      </w:r>
    </w:p>
    <w:p w14:paraId="2FFF01D4" w14:textId="52C383ED" w:rsidR="007D2C24" w:rsidRDefault="007D2C24" w:rsidP="007D2C24">
      <w:pPr>
        <w:rPr>
          <w:rFonts w:cstheme="minorHAnsi"/>
        </w:rPr>
      </w:pPr>
      <w:r>
        <w:rPr>
          <w:rFonts w:cstheme="minorHAnsi"/>
        </w:rPr>
        <w:tab/>
        <w:t>Cash Equivalents (</w:t>
      </w:r>
      <w:r w:rsidR="00EF090D">
        <w:rPr>
          <w:rFonts w:cstheme="minorHAnsi"/>
        </w:rPr>
        <w:t>2.63</w:t>
      </w:r>
      <w:r>
        <w:rPr>
          <w:rFonts w:cstheme="minorHAnsi"/>
        </w:rPr>
        <w:t>%)</w:t>
      </w:r>
      <w:r>
        <w:rPr>
          <w:rFonts w:cstheme="minorHAnsi"/>
        </w:rPr>
        <w:tab/>
      </w:r>
      <w:r>
        <w:rPr>
          <w:rFonts w:cstheme="minorHAnsi"/>
        </w:rPr>
        <w:tab/>
        <w:t>$</w:t>
      </w:r>
      <w:r w:rsidR="00EF090D">
        <w:rPr>
          <w:rFonts w:cstheme="minorHAnsi"/>
        </w:rPr>
        <w:t>30,222.59</w:t>
      </w:r>
    </w:p>
    <w:p w14:paraId="64F5F39C" w14:textId="1BE98F25" w:rsidR="007D2C24" w:rsidRDefault="007D2C24" w:rsidP="007D2C24">
      <w:pPr>
        <w:ind w:left="720"/>
        <w:rPr>
          <w:rFonts w:cstheme="minorHAnsi"/>
        </w:rPr>
      </w:pPr>
      <w:r>
        <w:rPr>
          <w:rFonts w:cstheme="minorHAnsi"/>
        </w:rPr>
        <w:t>Fixed Income (3</w:t>
      </w:r>
      <w:r w:rsidR="004223B3">
        <w:rPr>
          <w:rFonts w:cstheme="minorHAnsi"/>
        </w:rPr>
        <w:t>7.31</w:t>
      </w:r>
      <w:r>
        <w:rPr>
          <w:rFonts w:cstheme="minorHAnsi"/>
        </w:rPr>
        <w:t>%)</w:t>
      </w:r>
      <w:r>
        <w:rPr>
          <w:rFonts w:cstheme="minorHAnsi"/>
        </w:rPr>
        <w:tab/>
      </w:r>
      <w:r>
        <w:rPr>
          <w:rFonts w:cstheme="minorHAnsi"/>
        </w:rPr>
        <w:tab/>
      </w:r>
      <w:r>
        <w:rPr>
          <w:rFonts w:cstheme="minorHAnsi"/>
        </w:rPr>
        <w:tab/>
        <w:t>$</w:t>
      </w:r>
      <w:r w:rsidR="004223B3">
        <w:rPr>
          <w:rFonts w:cstheme="minorHAnsi"/>
        </w:rPr>
        <w:t>428,380.39</w:t>
      </w:r>
    </w:p>
    <w:p w14:paraId="4A8FA075" w14:textId="6E4FADD9" w:rsidR="007D2C24" w:rsidRDefault="007D2C24" w:rsidP="007D2C24">
      <w:pPr>
        <w:ind w:firstLine="720"/>
        <w:rPr>
          <w:rFonts w:cstheme="minorHAnsi"/>
        </w:rPr>
      </w:pPr>
      <w:r>
        <w:rPr>
          <w:rFonts w:cstheme="minorHAnsi"/>
        </w:rPr>
        <w:t>Stocks/Real Assets (</w:t>
      </w:r>
      <w:r w:rsidR="004223B3">
        <w:rPr>
          <w:rFonts w:cstheme="minorHAnsi"/>
        </w:rPr>
        <w:t>60.06</w:t>
      </w:r>
      <w:r>
        <w:rPr>
          <w:rFonts w:cstheme="minorHAnsi"/>
        </w:rPr>
        <w:t>%)</w:t>
      </w:r>
      <w:r>
        <w:rPr>
          <w:rFonts w:cstheme="minorHAnsi"/>
        </w:rPr>
        <w:tab/>
      </w:r>
      <w:r>
        <w:rPr>
          <w:rFonts w:cstheme="minorHAnsi"/>
        </w:rPr>
        <w:tab/>
        <w:t>$</w:t>
      </w:r>
      <w:r w:rsidR="004223B3">
        <w:rPr>
          <w:rFonts w:cstheme="minorHAnsi"/>
        </w:rPr>
        <w:t>689,711.67</w:t>
      </w:r>
    </w:p>
    <w:p w14:paraId="030B7ADB" w14:textId="77777777" w:rsidR="007D2C24" w:rsidRPr="00C271FD" w:rsidRDefault="007D2C24" w:rsidP="007D2C24">
      <w:pPr>
        <w:spacing w:after="120" w:line="120" w:lineRule="exact"/>
        <w:rPr>
          <w:rFonts w:cstheme="minorHAnsi"/>
          <w:sz w:val="20"/>
        </w:rPr>
      </w:pPr>
      <w:r w:rsidRPr="00C271FD">
        <w:rPr>
          <w:rFonts w:cstheme="minorHAnsi"/>
          <w:sz w:val="20"/>
        </w:rPr>
        <w:tab/>
        <w:t>___________________________________________________________________________</w:t>
      </w:r>
    </w:p>
    <w:p w14:paraId="6A74C892" w14:textId="1A9A33ED" w:rsidR="007D2C24" w:rsidRPr="00540478" w:rsidRDefault="007D2C24" w:rsidP="007D2C24">
      <w:pPr>
        <w:ind w:firstLine="720"/>
        <w:rPr>
          <w:rFonts w:cstheme="minorHAnsi"/>
          <w:b/>
          <w:bCs/>
        </w:rPr>
      </w:pPr>
      <w:r w:rsidRPr="00540478">
        <w:rPr>
          <w:rFonts w:cstheme="minorHAnsi"/>
          <w:b/>
          <w:bCs/>
        </w:rPr>
        <w:t>Ending Market Value (12/31/2</w:t>
      </w:r>
      <w:r w:rsidR="004223B3">
        <w:rPr>
          <w:rFonts w:cstheme="minorHAnsi"/>
          <w:b/>
          <w:bCs/>
        </w:rPr>
        <w:t>2</w:t>
      </w:r>
      <w:r w:rsidRPr="00540478">
        <w:rPr>
          <w:rFonts w:cstheme="minorHAnsi"/>
          <w:b/>
          <w:bCs/>
        </w:rPr>
        <w:t xml:space="preserve">): </w:t>
      </w:r>
      <w:r w:rsidRPr="00540478">
        <w:rPr>
          <w:rFonts w:cstheme="minorHAnsi"/>
          <w:b/>
          <w:bCs/>
        </w:rPr>
        <w:tab/>
        <w:t>$1,</w:t>
      </w:r>
      <w:r w:rsidR="004223B3">
        <w:rPr>
          <w:rFonts w:cstheme="minorHAnsi"/>
          <w:b/>
          <w:bCs/>
        </w:rPr>
        <w:t>148,</w:t>
      </w:r>
      <w:r w:rsidR="00B43D83">
        <w:rPr>
          <w:rFonts w:cstheme="minorHAnsi"/>
          <w:b/>
          <w:bCs/>
        </w:rPr>
        <w:t>314.65</w:t>
      </w:r>
    </w:p>
    <w:bookmarkEnd w:id="2"/>
    <w:p w14:paraId="7E1078DF" w14:textId="06F3AD8B" w:rsidR="00540478" w:rsidRDefault="00540478" w:rsidP="00540478">
      <w:pPr>
        <w:rPr>
          <w:b/>
          <w:bCs/>
          <w:sz w:val="28"/>
          <w:szCs w:val="28"/>
          <w:u w:val="single"/>
        </w:rPr>
      </w:pPr>
    </w:p>
    <w:p w14:paraId="4D5574AD" w14:textId="626A001D" w:rsidR="00A12408" w:rsidRDefault="00A12408" w:rsidP="00540478">
      <w:pPr>
        <w:rPr>
          <w:b/>
          <w:bCs/>
          <w:sz w:val="28"/>
          <w:szCs w:val="28"/>
          <w:u w:val="single"/>
        </w:rPr>
      </w:pPr>
    </w:p>
    <w:p w14:paraId="17934EA0" w14:textId="77777777" w:rsidR="00A12408" w:rsidRDefault="00A12408" w:rsidP="00540478">
      <w:pPr>
        <w:rPr>
          <w:b/>
          <w:bCs/>
          <w:sz w:val="28"/>
          <w:szCs w:val="28"/>
          <w:u w:val="single"/>
        </w:rPr>
      </w:pPr>
    </w:p>
    <w:p w14:paraId="06FCFDBF" w14:textId="1212DC00" w:rsidR="0065166C" w:rsidRPr="0065166C" w:rsidRDefault="0065166C" w:rsidP="0065166C">
      <w:pPr>
        <w:jc w:val="center"/>
        <w:rPr>
          <w:b/>
          <w:bCs/>
          <w:sz w:val="28"/>
          <w:szCs w:val="28"/>
          <w:u w:val="single"/>
        </w:rPr>
      </w:pPr>
      <w:r w:rsidRPr="0065166C">
        <w:rPr>
          <w:b/>
          <w:bCs/>
          <w:sz w:val="28"/>
          <w:szCs w:val="28"/>
          <w:u w:val="single"/>
        </w:rPr>
        <w:t>Fall 202</w:t>
      </w:r>
      <w:r w:rsidR="00A22F80">
        <w:rPr>
          <w:b/>
          <w:bCs/>
          <w:sz w:val="28"/>
          <w:szCs w:val="28"/>
          <w:u w:val="single"/>
        </w:rPr>
        <w:t>2 Chenango United Way</w:t>
      </w:r>
      <w:r w:rsidRPr="0065166C">
        <w:rPr>
          <w:b/>
          <w:bCs/>
          <w:sz w:val="28"/>
          <w:szCs w:val="28"/>
          <w:u w:val="single"/>
        </w:rPr>
        <w:t xml:space="preserve"> Campaign</w:t>
      </w:r>
    </w:p>
    <w:p w14:paraId="3CA41895" w14:textId="31F429EA" w:rsidR="0065166C" w:rsidRPr="0065166C" w:rsidRDefault="00044F80" w:rsidP="0065166C">
      <w:pPr>
        <w:jc w:val="center"/>
        <w:rPr>
          <w:b/>
          <w:bCs/>
        </w:rPr>
      </w:pPr>
      <w:r w:rsidRPr="00044F80">
        <w:rPr>
          <w:noProof/>
        </w:rPr>
        <w:drawing>
          <wp:inline distT="0" distB="0" distL="0" distR="0" wp14:anchorId="025BE404" wp14:editId="5F621AD7">
            <wp:extent cx="5943600" cy="3265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65805"/>
                    </a:xfrm>
                    <a:prstGeom prst="rect">
                      <a:avLst/>
                    </a:prstGeom>
                    <a:noFill/>
                    <a:ln>
                      <a:noFill/>
                    </a:ln>
                  </pic:spPr>
                </pic:pic>
              </a:graphicData>
            </a:graphic>
          </wp:inline>
        </w:drawing>
      </w:r>
    </w:p>
    <w:p w14:paraId="01F7C2D4" w14:textId="68641927" w:rsidR="00E7288B" w:rsidRDefault="00E7288B" w:rsidP="0065166C">
      <w:pPr>
        <w:jc w:val="center"/>
        <w:rPr>
          <w:b/>
          <w:bCs/>
          <w:u w:val="single"/>
        </w:rPr>
      </w:pPr>
    </w:p>
    <w:p w14:paraId="6325D89D" w14:textId="77777777" w:rsidR="00A12408" w:rsidRDefault="00A12408" w:rsidP="0065166C">
      <w:pPr>
        <w:jc w:val="center"/>
        <w:rPr>
          <w:b/>
          <w:bCs/>
          <w:u w:val="single"/>
        </w:rPr>
      </w:pPr>
    </w:p>
    <w:p w14:paraId="1AD3EC82" w14:textId="77777777" w:rsidR="00255579" w:rsidRPr="0065166C" w:rsidRDefault="00255579" w:rsidP="0065166C">
      <w:pPr>
        <w:jc w:val="center"/>
        <w:rPr>
          <w:b/>
          <w:bCs/>
          <w:u w:val="single"/>
        </w:rPr>
      </w:pPr>
    </w:p>
    <w:p w14:paraId="4F24EADA" w14:textId="7216B7C7" w:rsidR="0092551E" w:rsidRPr="004F5143" w:rsidRDefault="0092551E" w:rsidP="0092551E">
      <w:pPr>
        <w:pStyle w:val="Heading-v2"/>
        <w:rPr>
          <w:b/>
          <w:sz w:val="28"/>
          <w:szCs w:val="28"/>
          <w:u w:val="single"/>
        </w:rPr>
      </w:pPr>
      <w:r w:rsidRPr="004F5143">
        <w:rPr>
          <w:b/>
          <w:sz w:val="28"/>
          <w:szCs w:val="28"/>
          <w:u w:val="single"/>
        </w:rPr>
        <w:t>202</w:t>
      </w:r>
      <w:r w:rsidR="00A22F80">
        <w:rPr>
          <w:b/>
          <w:sz w:val="28"/>
          <w:szCs w:val="28"/>
          <w:u w:val="single"/>
        </w:rPr>
        <w:t>2 Chenango United Way</w:t>
      </w:r>
      <w:r>
        <w:rPr>
          <w:b/>
          <w:sz w:val="28"/>
          <w:szCs w:val="28"/>
          <w:u w:val="single"/>
        </w:rPr>
        <w:t xml:space="preserve"> </w:t>
      </w:r>
      <w:r w:rsidRPr="004F5143">
        <w:rPr>
          <w:b/>
          <w:sz w:val="28"/>
          <w:szCs w:val="28"/>
          <w:u w:val="single"/>
        </w:rPr>
        <w:t>Funded Program Allocations and Outcomes</w:t>
      </w:r>
    </w:p>
    <w:tbl>
      <w:tblPr>
        <w:tblStyle w:val="TableGrid"/>
        <w:tblW w:w="0" w:type="auto"/>
        <w:tblLook w:val="04A0" w:firstRow="1" w:lastRow="0" w:firstColumn="1" w:lastColumn="0" w:noHBand="0" w:noVBand="1"/>
      </w:tblPr>
      <w:tblGrid>
        <w:gridCol w:w="1368"/>
        <w:gridCol w:w="2880"/>
        <w:gridCol w:w="5102"/>
      </w:tblGrid>
      <w:tr w:rsidR="0092551E" w14:paraId="0A09F376" w14:textId="77777777" w:rsidTr="00C6508A">
        <w:trPr>
          <w:cantSplit/>
          <w:trHeight w:val="300"/>
          <w:tblHeader/>
        </w:trPr>
        <w:tc>
          <w:tcPr>
            <w:tcW w:w="1368" w:type="dxa"/>
            <w:tcBorders>
              <w:top w:val="single" w:sz="4" w:space="0" w:color="auto"/>
              <w:left w:val="single" w:sz="4" w:space="0" w:color="auto"/>
              <w:bottom w:val="single" w:sz="4" w:space="0" w:color="auto"/>
              <w:right w:val="single" w:sz="4" w:space="0" w:color="auto"/>
            </w:tcBorders>
            <w:hideMark/>
          </w:tcPr>
          <w:p w14:paraId="56528CCE" w14:textId="77777777" w:rsidR="0092551E" w:rsidRDefault="0092551E" w:rsidP="00C6508A">
            <w:pPr>
              <w:rPr>
                <w:rFonts w:cstheme="minorHAnsi"/>
                <w:b/>
                <w:bCs/>
                <w:u w:val="single"/>
              </w:rPr>
            </w:pPr>
            <w:bookmarkStart w:id="3" w:name="_Hlk97108915"/>
            <w:r>
              <w:rPr>
                <w:rFonts w:cstheme="minorHAnsi"/>
                <w:b/>
                <w:bCs/>
                <w:u w:val="single"/>
              </w:rPr>
              <w:t>Focus Area</w:t>
            </w:r>
          </w:p>
          <w:p w14:paraId="37F08BFC" w14:textId="77777777" w:rsidR="0092551E" w:rsidRDefault="0092551E" w:rsidP="00C6508A">
            <w:pPr>
              <w:rPr>
                <w:rFonts w:cstheme="minorHAnsi"/>
                <w:b/>
                <w:bCs/>
                <w:u w:val="single"/>
              </w:rPr>
            </w:pPr>
            <w:r>
              <w:rPr>
                <w:rFonts w:cstheme="minorHAnsi"/>
                <w:b/>
                <w:bCs/>
                <w:u w:val="single"/>
              </w:rPr>
              <w:t xml:space="preserve">&amp; Allocation </w:t>
            </w:r>
          </w:p>
        </w:tc>
        <w:tc>
          <w:tcPr>
            <w:tcW w:w="2880" w:type="dxa"/>
            <w:tcBorders>
              <w:top w:val="single" w:sz="4" w:space="0" w:color="auto"/>
              <w:left w:val="single" w:sz="4" w:space="0" w:color="auto"/>
              <w:bottom w:val="single" w:sz="4" w:space="0" w:color="auto"/>
              <w:right w:val="single" w:sz="4" w:space="0" w:color="auto"/>
            </w:tcBorders>
            <w:hideMark/>
          </w:tcPr>
          <w:p w14:paraId="22371186" w14:textId="77777777" w:rsidR="0092551E" w:rsidRDefault="0092551E" w:rsidP="00C6508A">
            <w:pPr>
              <w:rPr>
                <w:rFonts w:cstheme="minorHAnsi"/>
                <w:b/>
                <w:bCs/>
                <w:u w:val="single"/>
              </w:rPr>
            </w:pPr>
            <w:r>
              <w:rPr>
                <w:rFonts w:cstheme="minorHAnsi"/>
                <w:b/>
                <w:bCs/>
                <w:u w:val="single"/>
              </w:rPr>
              <w:t>Agency - Program</w:t>
            </w:r>
          </w:p>
        </w:tc>
        <w:tc>
          <w:tcPr>
            <w:tcW w:w="5102" w:type="dxa"/>
            <w:tcBorders>
              <w:top w:val="single" w:sz="4" w:space="0" w:color="auto"/>
              <w:left w:val="single" w:sz="4" w:space="0" w:color="auto"/>
              <w:bottom w:val="single" w:sz="4" w:space="0" w:color="auto"/>
              <w:right w:val="single" w:sz="4" w:space="0" w:color="auto"/>
            </w:tcBorders>
            <w:hideMark/>
          </w:tcPr>
          <w:p w14:paraId="35A80664" w14:textId="4881A115" w:rsidR="0092551E" w:rsidRDefault="0092551E" w:rsidP="00C6508A">
            <w:pPr>
              <w:rPr>
                <w:rFonts w:cstheme="minorHAnsi"/>
                <w:b/>
                <w:bCs/>
                <w:u w:val="single"/>
              </w:rPr>
            </w:pPr>
            <w:r>
              <w:rPr>
                <w:rFonts w:cstheme="minorHAnsi"/>
                <w:b/>
                <w:bCs/>
                <w:u w:val="single"/>
              </w:rPr>
              <w:t>202</w:t>
            </w:r>
            <w:r w:rsidR="001A0E54">
              <w:rPr>
                <w:rFonts w:cstheme="minorHAnsi"/>
                <w:b/>
                <w:bCs/>
                <w:u w:val="single"/>
              </w:rPr>
              <w:t xml:space="preserve">2 </w:t>
            </w:r>
            <w:r>
              <w:rPr>
                <w:rFonts w:cstheme="minorHAnsi"/>
                <w:b/>
                <w:bCs/>
                <w:u w:val="single"/>
              </w:rPr>
              <w:t>Outcomes</w:t>
            </w:r>
          </w:p>
        </w:tc>
      </w:tr>
      <w:tr w:rsidR="0092551E" w14:paraId="32D72838" w14:textId="77777777" w:rsidTr="00C6508A">
        <w:trPr>
          <w:cantSplit/>
          <w:trHeight w:val="600"/>
        </w:trPr>
        <w:tc>
          <w:tcPr>
            <w:tcW w:w="1368" w:type="dxa"/>
            <w:tcBorders>
              <w:top w:val="single" w:sz="4" w:space="0" w:color="auto"/>
              <w:left w:val="single" w:sz="4" w:space="0" w:color="auto"/>
              <w:bottom w:val="single" w:sz="4" w:space="0" w:color="auto"/>
              <w:right w:val="single" w:sz="4" w:space="0" w:color="auto"/>
            </w:tcBorders>
            <w:hideMark/>
          </w:tcPr>
          <w:p w14:paraId="3ACDB422" w14:textId="77777777" w:rsidR="0092551E" w:rsidRPr="001A0E54" w:rsidRDefault="0092551E" w:rsidP="00C6508A">
            <w:pPr>
              <w:rPr>
                <w:rFonts w:cstheme="minorHAnsi"/>
              </w:rPr>
            </w:pPr>
            <w:r w:rsidRPr="001A0E54">
              <w:rPr>
                <w:rFonts w:cstheme="minorHAnsi"/>
              </w:rPr>
              <w:t>Education</w:t>
            </w:r>
          </w:p>
          <w:p w14:paraId="00845406" w14:textId="746FD1AB" w:rsidR="0092551E" w:rsidRPr="001A0E54" w:rsidRDefault="0092551E" w:rsidP="00C6508A">
            <w:pPr>
              <w:rPr>
                <w:rFonts w:cstheme="minorHAnsi"/>
              </w:rPr>
            </w:pPr>
            <w:r w:rsidRPr="001A0E54">
              <w:rPr>
                <w:rFonts w:cstheme="minorHAnsi"/>
              </w:rPr>
              <w:t>$</w:t>
            </w:r>
            <w:r w:rsidR="00216FB7" w:rsidRPr="001A0E54">
              <w:rPr>
                <w:rFonts w:cstheme="minorHAnsi"/>
              </w:rPr>
              <w:t>25,000</w:t>
            </w:r>
          </w:p>
        </w:tc>
        <w:tc>
          <w:tcPr>
            <w:tcW w:w="2880" w:type="dxa"/>
            <w:tcBorders>
              <w:top w:val="single" w:sz="4" w:space="0" w:color="auto"/>
              <w:left w:val="single" w:sz="4" w:space="0" w:color="auto"/>
              <w:bottom w:val="single" w:sz="4" w:space="0" w:color="auto"/>
              <w:right w:val="single" w:sz="4" w:space="0" w:color="auto"/>
            </w:tcBorders>
            <w:hideMark/>
          </w:tcPr>
          <w:p w14:paraId="6F980B38" w14:textId="77777777" w:rsidR="0092551E" w:rsidRPr="001A0E54" w:rsidRDefault="0092551E" w:rsidP="00C6508A">
            <w:pPr>
              <w:rPr>
                <w:rFonts w:cstheme="minorHAnsi"/>
              </w:rPr>
            </w:pPr>
            <w:r w:rsidRPr="001A0E54">
              <w:rPr>
                <w:rFonts w:cstheme="minorHAnsi"/>
                <w:b/>
              </w:rPr>
              <w:t>Guernsey Memorial Library</w:t>
            </w:r>
            <w:r w:rsidRPr="001A0E54">
              <w:rPr>
                <w:rFonts w:cstheme="minorHAnsi"/>
              </w:rPr>
              <w:t xml:space="preserve"> - Books from Birth/Dolly Parton Imagination Library Program</w:t>
            </w:r>
          </w:p>
        </w:tc>
        <w:tc>
          <w:tcPr>
            <w:tcW w:w="5102" w:type="dxa"/>
            <w:tcBorders>
              <w:top w:val="single" w:sz="4" w:space="0" w:color="auto"/>
              <w:left w:val="single" w:sz="4" w:space="0" w:color="auto"/>
              <w:bottom w:val="single" w:sz="4" w:space="0" w:color="auto"/>
              <w:right w:val="single" w:sz="4" w:space="0" w:color="auto"/>
            </w:tcBorders>
            <w:hideMark/>
          </w:tcPr>
          <w:p w14:paraId="36F36785" w14:textId="689BA1C3" w:rsidR="0092551E" w:rsidRPr="001A0E54" w:rsidRDefault="0092551E" w:rsidP="00C6508A">
            <w:pPr>
              <w:rPr>
                <w:rFonts w:cstheme="minorHAnsi"/>
              </w:rPr>
            </w:pPr>
            <w:r w:rsidRPr="001A0E54">
              <w:rPr>
                <w:rFonts w:cstheme="minorHAnsi"/>
              </w:rPr>
              <w:t>In 202</w:t>
            </w:r>
            <w:r w:rsidR="007B1FEA" w:rsidRPr="001A0E54">
              <w:rPr>
                <w:rFonts w:cstheme="minorHAnsi"/>
              </w:rPr>
              <w:t>2</w:t>
            </w:r>
            <w:r w:rsidRPr="001A0E54">
              <w:rPr>
                <w:rFonts w:cstheme="minorHAnsi"/>
              </w:rPr>
              <w:t xml:space="preserve">, this </w:t>
            </w:r>
            <w:r w:rsidR="00FA0152" w:rsidRPr="001A0E54">
              <w:rPr>
                <w:rFonts w:cstheme="minorHAnsi"/>
              </w:rPr>
              <w:t xml:space="preserve">early </w:t>
            </w:r>
            <w:r w:rsidRPr="001A0E54">
              <w:rPr>
                <w:rFonts w:cstheme="minorHAnsi"/>
              </w:rPr>
              <w:t>literacy program enrolled 1,</w:t>
            </w:r>
            <w:r w:rsidR="00823017" w:rsidRPr="001A0E54">
              <w:rPr>
                <w:rFonts w:cstheme="minorHAnsi"/>
              </w:rPr>
              <w:t>337</w:t>
            </w:r>
            <w:r w:rsidR="00FA0152" w:rsidRPr="001A0E54">
              <w:rPr>
                <w:rFonts w:cstheme="minorHAnsi"/>
              </w:rPr>
              <w:t xml:space="preserve"> </w:t>
            </w:r>
            <w:r w:rsidRPr="001A0E54">
              <w:rPr>
                <w:rFonts w:cstheme="minorHAnsi"/>
              </w:rPr>
              <w:t xml:space="preserve">children aged birth through 5 years. Book recipients report that their children ask to </w:t>
            </w:r>
            <w:proofErr w:type="gramStart"/>
            <w:r w:rsidRPr="001A0E54">
              <w:rPr>
                <w:rFonts w:cstheme="minorHAnsi"/>
              </w:rPr>
              <w:t>be read</w:t>
            </w:r>
            <w:proofErr w:type="gramEnd"/>
            <w:r w:rsidRPr="001A0E54">
              <w:rPr>
                <w:rFonts w:cstheme="minorHAnsi"/>
              </w:rPr>
              <w:t xml:space="preserve"> to </w:t>
            </w:r>
            <w:r w:rsidR="005F0FD6" w:rsidRPr="001A0E54">
              <w:rPr>
                <w:rFonts w:cstheme="minorHAnsi"/>
              </w:rPr>
              <w:t>37</w:t>
            </w:r>
            <w:r w:rsidRPr="001A0E54">
              <w:rPr>
                <w:rFonts w:cstheme="minorHAnsi"/>
              </w:rPr>
              <w:t>% more often than non-recipients.</w:t>
            </w:r>
            <w:r w:rsidR="005F0FD6" w:rsidRPr="001A0E54">
              <w:rPr>
                <w:rFonts w:cstheme="minorHAnsi"/>
              </w:rPr>
              <w:t xml:space="preserve"> </w:t>
            </w:r>
            <w:r w:rsidR="00FA0152" w:rsidRPr="001A0E54">
              <w:rPr>
                <w:rFonts w:cstheme="minorHAnsi"/>
              </w:rPr>
              <w:t>Local collected d</w:t>
            </w:r>
            <w:r w:rsidR="005F0FD6" w:rsidRPr="001A0E54">
              <w:rPr>
                <w:rFonts w:cstheme="minorHAnsi"/>
              </w:rPr>
              <w:t xml:space="preserve">ata indicates that children receiving the Dolly Parton books score </w:t>
            </w:r>
            <w:r w:rsidR="00AC7D8F" w:rsidRPr="001A0E54">
              <w:rPr>
                <w:rFonts w:cstheme="minorHAnsi"/>
              </w:rPr>
              <w:t>19</w:t>
            </w:r>
            <w:r w:rsidR="005F0FD6" w:rsidRPr="001A0E54">
              <w:rPr>
                <w:rFonts w:cstheme="minorHAnsi"/>
              </w:rPr>
              <w:t>% higher on their kindergarten entrance exams than the next highest group and 4</w:t>
            </w:r>
            <w:r w:rsidR="00BE191E" w:rsidRPr="001A0E54">
              <w:rPr>
                <w:rFonts w:cstheme="minorHAnsi"/>
              </w:rPr>
              <w:t>2</w:t>
            </w:r>
            <w:r w:rsidR="005F0FD6" w:rsidRPr="001A0E54">
              <w:rPr>
                <w:rFonts w:cstheme="minorHAnsi"/>
              </w:rPr>
              <w:t xml:space="preserve">% higher than the group with the least books in the home. </w:t>
            </w:r>
          </w:p>
        </w:tc>
      </w:tr>
      <w:tr w:rsidR="0092551E" w14:paraId="1E7800FF"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032EAA17" w14:textId="77777777" w:rsidR="0092551E" w:rsidRPr="001A0E54" w:rsidRDefault="0092551E" w:rsidP="00C6508A">
            <w:pPr>
              <w:rPr>
                <w:rFonts w:cstheme="minorHAnsi"/>
              </w:rPr>
            </w:pPr>
            <w:r w:rsidRPr="001A0E54">
              <w:rPr>
                <w:rFonts w:cstheme="minorHAnsi"/>
              </w:rPr>
              <w:t>Education</w:t>
            </w:r>
          </w:p>
          <w:p w14:paraId="303FDB3F" w14:textId="1E94DB77" w:rsidR="0092551E" w:rsidRPr="001A0E54" w:rsidRDefault="0092551E" w:rsidP="00C6508A">
            <w:pPr>
              <w:rPr>
                <w:rFonts w:cstheme="minorHAnsi"/>
              </w:rPr>
            </w:pPr>
            <w:r w:rsidRPr="001A0E54">
              <w:rPr>
                <w:rFonts w:cstheme="minorHAnsi"/>
              </w:rPr>
              <w:t>$</w:t>
            </w:r>
            <w:r w:rsidR="000C5F47" w:rsidRPr="001A0E54">
              <w:rPr>
                <w:rFonts w:cstheme="minorHAnsi"/>
              </w:rPr>
              <w:t>25,000</w:t>
            </w:r>
          </w:p>
        </w:tc>
        <w:tc>
          <w:tcPr>
            <w:tcW w:w="2880" w:type="dxa"/>
            <w:tcBorders>
              <w:top w:val="single" w:sz="4" w:space="0" w:color="auto"/>
              <w:left w:val="single" w:sz="4" w:space="0" w:color="auto"/>
              <w:bottom w:val="single" w:sz="4" w:space="0" w:color="auto"/>
              <w:right w:val="single" w:sz="4" w:space="0" w:color="auto"/>
            </w:tcBorders>
            <w:hideMark/>
          </w:tcPr>
          <w:p w14:paraId="1CCABDC8" w14:textId="77777777" w:rsidR="0092551E" w:rsidRPr="001A0E54" w:rsidRDefault="0092551E" w:rsidP="00C6508A">
            <w:pPr>
              <w:rPr>
                <w:rFonts w:cstheme="minorHAnsi"/>
              </w:rPr>
            </w:pPr>
            <w:r w:rsidRPr="001A0E54">
              <w:rPr>
                <w:rFonts w:cstheme="minorHAnsi"/>
                <w:b/>
              </w:rPr>
              <w:t xml:space="preserve">The Place - </w:t>
            </w:r>
            <w:r w:rsidRPr="001A0E54">
              <w:rPr>
                <w:rFonts w:cstheme="minorHAnsi"/>
              </w:rPr>
              <w:t>KIDS Program</w:t>
            </w:r>
          </w:p>
        </w:tc>
        <w:tc>
          <w:tcPr>
            <w:tcW w:w="5102" w:type="dxa"/>
            <w:tcBorders>
              <w:top w:val="single" w:sz="4" w:space="0" w:color="auto"/>
              <w:left w:val="single" w:sz="4" w:space="0" w:color="auto"/>
              <w:bottom w:val="single" w:sz="4" w:space="0" w:color="auto"/>
              <w:right w:val="single" w:sz="4" w:space="0" w:color="auto"/>
            </w:tcBorders>
            <w:hideMark/>
          </w:tcPr>
          <w:p w14:paraId="28DF6D7C" w14:textId="4511CB08" w:rsidR="0092551E" w:rsidRPr="001A0E54" w:rsidRDefault="0092551E" w:rsidP="00C6508A">
            <w:pPr>
              <w:rPr>
                <w:rFonts w:cstheme="minorHAnsi"/>
              </w:rPr>
            </w:pPr>
            <w:r w:rsidRPr="001A0E54">
              <w:rPr>
                <w:rFonts w:cstheme="minorHAnsi"/>
              </w:rPr>
              <w:t>In 202</w:t>
            </w:r>
            <w:r w:rsidR="000C5F47" w:rsidRPr="001A0E54">
              <w:rPr>
                <w:rFonts w:cstheme="minorHAnsi"/>
              </w:rPr>
              <w:t>2</w:t>
            </w:r>
            <w:r w:rsidR="00AC77E8" w:rsidRPr="001A0E54">
              <w:rPr>
                <w:rFonts w:cstheme="minorHAnsi"/>
              </w:rPr>
              <w:t xml:space="preserve">, </w:t>
            </w:r>
            <w:r w:rsidRPr="001A0E54">
              <w:rPr>
                <w:rFonts w:cstheme="minorHAnsi"/>
              </w:rPr>
              <w:t>this program served</w:t>
            </w:r>
            <w:r w:rsidR="00C769A7" w:rsidRPr="001A0E54">
              <w:rPr>
                <w:rFonts w:cstheme="minorHAnsi"/>
              </w:rPr>
              <w:t xml:space="preserve"> </w:t>
            </w:r>
            <w:proofErr w:type="gramStart"/>
            <w:r w:rsidR="00C769A7" w:rsidRPr="001A0E54">
              <w:rPr>
                <w:rFonts w:cstheme="minorHAnsi"/>
              </w:rPr>
              <w:t>41</w:t>
            </w:r>
            <w:proofErr w:type="gramEnd"/>
            <w:r w:rsidR="00AC77E8" w:rsidRPr="001A0E54">
              <w:rPr>
                <w:rFonts w:cstheme="minorHAnsi"/>
              </w:rPr>
              <w:t xml:space="preserve"> </w:t>
            </w:r>
            <w:r w:rsidRPr="001A0E54">
              <w:rPr>
                <w:rFonts w:cstheme="minorHAnsi"/>
              </w:rPr>
              <w:t>kids in their after-school program</w:t>
            </w:r>
            <w:r w:rsidR="00AC77E8" w:rsidRPr="001A0E54">
              <w:rPr>
                <w:rFonts w:cstheme="minorHAnsi"/>
              </w:rPr>
              <w:t xml:space="preserve">. Of the </w:t>
            </w:r>
            <w:proofErr w:type="gramStart"/>
            <w:r w:rsidR="00AC77E8" w:rsidRPr="001A0E54">
              <w:rPr>
                <w:rFonts w:cstheme="minorHAnsi"/>
              </w:rPr>
              <w:t>3</w:t>
            </w:r>
            <w:r w:rsidR="00C769A7" w:rsidRPr="001A0E54">
              <w:rPr>
                <w:rFonts w:cstheme="minorHAnsi"/>
              </w:rPr>
              <w:t>3</w:t>
            </w:r>
            <w:proofErr w:type="gramEnd"/>
            <w:r w:rsidR="00AC77E8" w:rsidRPr="001A0E54">
              <w:rPr>
                <w:rFonts w:cstheme="minorHAnsi"/>
              </w:rPr>
              <w:t xml:space="preserve"> students that </w:t>
            </w:r>
            <w:r w:rsidR="00CA37CE" w:rsidRPr="001A0E54">
              <w:rPr>
                <w:rFonts w:cstheme="minorHAnsi"/>
              </w:rPr>
              <w:t>granted</w:t>
            </w:r>
            <w:r w:rsidR="00AC77E8" w:rsidRPr="001A0E54">
              <w:rPr>
                <w:rFonts w:cstheme="minorHAnsi"/>
              </w:rPr>
              <w:t xml:space="preserve"> permission to collect report card grades, </w:t>
            </w:r>
            <w:r w:rsidRPr="001A0E54">
              <w:rPr>
                <w:rFonts w:cstheme="minorHAnsi"/>
              </w:rPr>
              <w:t>8</w:t>
            </w:r>
            <w:r w:rsidR="00236A89" w:rsidRPr="001A0E54">
              <w:rPr>
                <w:rFonts w:cstheme="minorHAnsi"/>
              </w:rPr>
              <w:t>4</w:t>
            </w:r>
            <w:r w:rsidRPr="001A0E54">
              <w:rPr>
                <w:rFonts w:cstheme="minorHAnsi"/>
              </w:rPr>
              <w:t xml:space="preserve">% of these children demonstrated an increase </w:t>
            </w:r>
            <w:r w:rsidR="00AC77E8" w:rsidRPr="001A0E54">
              <w:rPr>
                <w:rFonts w:cstheme="minorHAnsi"/>
              </w:rPr>
              <w:t>in school performance due to the program’s academic assistance</w:t>
            </w:r>
            <w:r w:rsidR="00236A89" w:rsidRPr="001A0E54">
              <w:rPr>
                <w:rFonts w:cstheme="minorHAnsi"/>
              </w:rPr>
              <w:t xml:space="preserve"> and</w:t>
            </w:r>
            <w:r w:rsidR="00AC77E8" w:rsidRPr="001A0E54">
              <w:rPr>
                <w:rFonts w:cstheme="minorHAnsi"/>
              </w:rPr>
              <w:t xml:space="preserve"> </w:t>
            </w:r>
            <w:r w:rsidR="00236A89" w:rsidRPr="001A0E54">
              <w:rPr>
                <w:rFonts w:cstheme="minorHAnsi"/>
              </w:rPr>
              <w:t>87</w:t>
            </w:r>
            <w:r w:rsidRPr="001A0E54">
              <w:rPr>
                <w:rFonts w:cstheme="minorHAnsi"/>
              </w:rPr>
              <w:t>% demonstrated an increase in positive behavior and conflict resolution skills.</w:t>
            </w:r>
          </w:p>
        </w:tc>
      </w:tr>
      <w:tr w:rsidR="0092551E" w14:paraId="211654A8" w14:textId="77777777" w:rsidTr="00C6508A">
        <w:trPr>
          <w:cantSplit/>
          <w:trHeight w:val="600"/>
        </w:trPr>
        <w:tc>
          <w:tcPr>
            <w:tcW w:w="1368" w:type="dxa"/>
            <w:tcBorders>
              <w:top w:val="single" w:sz="4" w:space="0" w:color="auto"/>
              <w:left w:val="single" w:sz="4" w:space="0" w:color="auto"/>
              <w:bottom w:val="single" w:sz="4" w:space="0" w:color="auto"/>
              <w:right w:val="single" w:sz="4" w:space="0" w:color="auto"/>
            </w:tcBorders>
            <w:hideMark/>
          </w:tcPr>
          <w:p w14:paraId="7CCAED08" w14:textId="77777777" w:rsidR="0092551E" w:rsidRPr="001A0E54" w:rsidRDefault="0092551E" w:rsidP="00C6508A">
            <w:pPr>
              <w:rPr>
                <w:rFonts w:cstheme="minorHAnsi"/>
              </w:rPr>
            </w:pPr>
            <w:r w:rsidRPr="001A0E54">
              <w:rPr>
                <w:rFonts w:cstheme="minorHAnsi"/>
              </w:rPr>
              <w:t>Education</w:t>
            </w:r>
          </w:p>
          <w:p w14:paraId="0FF4472B" w14:textId="0EF875ED" w:rsidR="0092551E" w:rsidRPr="001A0E54" w:rsidRDefault="0092551E" w:rsidP="00C6508A">
            <w:pPr>
              <w:rPr>
                <w:rFonts w:cstheme="minorHAnsi"/>
              </w:rPr>
            </w:pPr>
            <w:r w:rsidRPr="001A0E54">
              <w:rPr>
                <w:rFonts w:cstheme="minorHAnsi"/>
              </w:rPr>
              <w:t>$</w:t>
            </w:r>
            <w:r w:rsidR="00F027E7" w:rsidRPr="001A0E54">
              <w:rPr>
                <w:rFonts w:cstheme="minorHAnsi"/>
              </w:rPr>
              <w:t>22,659</w:t>
            </w:r>
          </w:p>
        </w:tc>
        <w:tc>
          <w:tcPr>
            <w:tcW w:w="2880" w:type="dxa"/>
            <w:tcBorders>
              <w:top w:val="single" w:sz="4" w:space="0" w:color="auto"/>
              <w:left w:val="single" w:sz="4" w:space="0" w:color="auto"/>
              <w:bottom w:val="single" w:sz="4" w:space="0" w:color="auto"/>
              <w:right w:val="single" w:sz="4" w:space="0" w:color="auto"/>
            </w:tcBorders>
            <w:hideMark/>
          </w:tcPr>
          <w:p w14:paraId="295AE875" w14:textId="77777777" w:rsidR="0092551E" w:rsidRPr="001A0E54" w:rsidRDefault="0092551E" w:rsidP="00C6508A">
            <w:pPr>
              <w:rPr>
                <w:rFonts w:cstheme="minorHAnsi"/>
              </w:rPr>
            </w:pPr>
            <w:r w:rsidRPr="001A0E54">
              <w:rPr>
                <w:rFonts w:cstheme="minorHAnsi"/>
                <w:b/>
              </w:rPr>
              <w:t xml:space="preserve">The Place - </w:t>
            </w:r>
            <w:r w:rsidRPr="001A0E54">
              <w:rPr>
                <w:rFonts w:cstheme="minorHAnsi"/>
              </w:rPr>
              <w:t>Chenango Youth Philanthropy Council (YPC) Program</w:t>
            </w:r>
          </w:p>
        </w:tc>
        <w:tc>
          <w:tcPr>
            <w:tcW w:w="5102" w:type="dxa"/>
            <w:tcBorders>
              <w:top w:val="single" w:sz="4" w:space="0" w:color="auto"/>
              <w:left w:val="single" w:sz="4" w:space="0" w:color="auto"/>
              <w:bottom w:val="single" w:sz="4" w:space="0" w:color="auto"/>
              <w:right w:val="single" w:sz="4" w:space="0" w:color="auto"/>
            </w:tcBorders>
            <w:hideMark/>
          </w:tcPr>
          <w:p w14:paraId="1F948DF3" w14:textId="29D4AF28" w:rsidR="0092551E" w:rsidRPr="001A0E54" w:rsidRDefault="0092551E" w:rsidP="00C6508A">
            <w:pPr>
              <w:rPr>
                <w:rFonts w:cstheme="minorHAnsi"/>
              </w:rPr>
            </w:pPr>
            <w:r w:rsidRPr="001A0E54">
              <w:rPr>
                <w:rFonts w:cstheme="minorHAnsi"/>
              </w:rPr>
              <w:t>In 202</w:t>
            </w:r>
            <w:r w:rsidR="00994883" w:rsidRPr="001A0E54">
              <w:rPr>
                <w:rFonts w:cstheme="minorHAnsi"/>
              </w:rPr>
              <w:t>2</w:t>
            </w:r>
            <w:r w:rsidRPr="001A0E54">
              <w:rPr>
                <w:rFonts w:cstheme="minorHAnsi"/>
              </w:rPr>
              <w:t xml:space="preserve">, this program served </w:t>
            </w:r>
            <w:r w:rsidR="00994883" w:rsidRPr="001A0E54">
              <w:rPr>
                <w:rFonts w:cstheme="minorHAnsi"/>
              </w:rPr>
              <w:t>47</w:t>
            </w:r>
            <w:r w:rsidRPr="001A0E54">
              <w:rPr>
                <w:rFonts w:cstheme="minorHAnsi"/>
              </w:rPr>
              <w:t>students from the Norwich, Sherburne-</w:t>
            </w:r>
            <w:proofErr w:type="gramStart"/>
            <w:r w:rsidRPr="001A0E54">
              <w:rPr>
                <w:rFonts w:cstheme="minorHAnsi"/>
              </w:rPr>
              <w:t>Earlville</w:t>
            </w:r>
            <w:proofErr w:type="gramEnd"/>
            <w:r w:rsidRPr="001A0E54">
              <w:rPr>
                <w:rFonts w:cstheme="minorHAnsi"/>
              </w:rPr>
              <w:t xml:space="preserve"> and Unadilla Valley High Schools. Students learned to identify key community issues and improve their leadership skills by learning about the nonprofit community and local needs. </w:t>
            </w:r>
          </w:p>
        </w:tc>
      </w:tr>
      <w:tr w:rsidR="0092551E" w14:paraId="62051A30" w14:textId="77777777" w:rsidTr="00C6508A">
        <w:trPr>
          <w:cantSplit/>
          <w:trHeight w:val="600"/>
        </w:trPr>
        <w:tc>
          <w:tcPr>
            <w:tcW w:w="1368" w:type="dxa"/>
            <w:tcBorders>
              <w:top w:val="single" w:sz="4" w:space="0" w:color="auto"/>
              <w:left w:val="single" w:sz="4" w:space="0" w:color="auto"/>
              <w:bottom w:val="single" w:sz="4" w:space="0" w:color="auto"/>
              <w:right w:val="single" w:sz="4" w:space="0" w:color="auto"/>
            </w:tcBorders>
            <w:hideMark/>
          </w:tcPr>
          <w:p w14:paraId="70BA7F67" w14:textId="77777777" w:rsidR="0092551E" w:rsidRPr="001A0E54" w:rsidRDefault="0092551E" w:rsidP="00C6508A">
            <w:pPr>
              <w:rPr>
                <w:rFonts w:cstheme="minorHAnsi"/>
              </w:rPr>
            </w:pPr>
            <w:r w:rsidRPr="001A0E54">
              <w:rPr>
                <w:rFonts w:cstheme="minorHAnsi"/>
              </w:rPr>
              <w:t>Education</w:t>
            </w:r>
          </w:p>
          <w:p w14:paraId="3DB69279" w14:textId="794628EB" w:rsidR="0092551E" w:rsidRPr="001A0E54" w:rsidRDefault="0092551E" w:rsidP="00C6508A">
            <w:pPr>
              <w:rPr>
                <w:rFonts w:cstheme="minorHAnsi"/>
              </w:rPr>
            </w:pPr>
            <w:r w:rsidRPr="001A0E54">
              <w:rPr>
                <w:rFonts w:cstheme="minorHAnsi"/>
              </w:rPr>
              <w:t>$</w:t>
            </w:r>
            <w:r w:rsidR="00DF0748" w:rsidRPr="001A0E54">
              <w:rPr>
                <w:rFonts w:cstheme="minorHAnsi"/>
              </w:rPr>
              <w:t>19,867</w:t>
            </w:r>
          </w:p>
        </w:tc>
        <w:tc>
          <w:tcPr>
            <w:tcW w:w="2880" w:type="dxa"/>
            <w:tcBorders>
              <w:top w:val="single" w:sz="4" w:space="0" w:color="auto"/>
              <w:left w:val="single" w:sz="4" w:space="0" w:color="auto"/>
              <w:bottom w:val="single" w:sz="4" w:space="0" w:color="auto"/>
              <w:right w:val="single" w:sz="4" w:space="0" w:color="auto"/>
            </w:tcBorders>
            <w:hideMark/>
          </w:tcPr>
          <w:p w14:paraId="201DEFC5" w14:textId="77777777" w:rsidR="0092551E" w:rsidRPr="001A0E54" w:rsidRDefault="0092551E" w:rsidP="00C6508A">
            <w:pPr>
              <w:rPr>
                <w:rFonts w:cstheme="minorHAnsi"/>
              </w:rPr>
            </w:pPr>
            <w:r w:rsidRPr="001A0E54">
              <w:rPr>
                <w:rFonts w:cstheme="minorHAnsi"/>
                <w:b/>
              </w:rPr>
              <w:t xml:space="preserve">Camp Fiver - </w:t>
            </w:r>
            <w:r w:rsidRPr="001A0E54">
              <w:rPr>
                <w:rFonts w:cstheme="minorHAnsi"/>
              </w:rPr>
              <w:t>Educational Support Program</w:t>
            </w:r>
          </w:p>
        </w:tc>
        <w:tc>
          <w:tcPr>
            <w:tcW w:w="5102" w:type="dxa"/>
            <w:tcBorders>
              <w:top w:val="single" w:sz="4" w:space="0" w:color="auto"/>
              <w:left w:val="single" w:sz="4" w:space="0" w:color="auto"/>
              <w:bottom w:val="single" w:sz="4" w:space="0" w:color="auto"/>
              <w:right w:val="single" w:sz="4" w:space="0" w:color="auto"/>
            </w:tcBorders>
            <w:hideMark/>
          </w:tcPr>
          <w:p w14:paraId="37841ACE" w14:textId="3BA88C9A" w:rsidR="0092551E" w:rsidRPr="001A0E54" w:rsidRDefault="002C4FCD" w:rsidP="00C6508A">
            <w:pPr>
              <w:rPr>
                <w:rFonts w:cstheme="minorHAnsi"/>
              </w:rPr>
            </w:pPr>
            <w:proofErr w:type="gramStart"/>
            <w:r w:rsidRPr="001A0E54">
              <w:rPr>
                <w:rFonts w:cstheme="minorHAnsi"/>
              </w:rPr>
              <w:t>2</w:t>
            </w:r>
            <w:r w:rsidR="001538DB" w:rsidRPr="001A0E54">
              <w:rPr>
                <w:rFonts w:cstheme="minorHAnsi"/>
              </w:rPr>
              <w:t>5</w:t>
            </w:r>
            <w:proofErr w:type="gramEnd"/>
            <w:r w:rsidR="0092551E" w:rsidRPr="001A0E54">
              <w:rPr>
                <w:rFonts w:cstheme="minorHAnsi"/>
              </w:rPr>
              <w:t xml:space="preserve"> at-risk youth participated in </w:t>
            </w:r>
            <w:r w:rsidRPr="001A0E54">
              <w:rPr>
                <w:rFonts w:cstheme="minorHAnsi"/>
              </w:rPr>
              <w:t xml:space="preserve">Camp </w:t>
            </w:r>
            <w:r w:rsidR="0092551E" w:rsidRPr="001A0E54">
              <w:rPr>
                <w:rFonts w:cstheme="minorHAnsi"/>
              </w:rPr>
              <w:t>Fiver program during the summer of 202</w:t>
            </w:r>
            <w:r w:rsidR="001538DB" w:rsidRPr="001A0E54">
              <w:rPr>
                <w:rFonts w:cstheme="minorHAnsi"/>
              </w:rPr>
              <w:t>2</w:t>
            </w:r>
            <w:r w:rsidR="0092551E" w:rsidRPr="001A0E54">
              <w:rPr>
                <w:rFonts w:cstheme="minorHAnsi"/>
              </w:rPr>
              <w:t xml:space="preserve">. Youth participated in literacy development, college access programming, or post-HS transition curriculum depending on their age. </w:t>
            </w:r>
            <w:proofErr w:type="gramStart"/>
            <w:r w:rsidR="00636FF9" w:rsidRPr="001A0E54">
              <w:rPr>
                <w:rFonts w:cstheme="minorHAnsi"/>
              </w:rPr>
              <w:t>2</w:t>
            </w:r>
            <w:proofErr w:type="gramEnd"/>
            <w:r w:rsidR="00636FF9" w:rsidRPr="001A0E54">
              <w:rPr>
                <w:rFonts w:cstheme="minorHAnsi"/>
              </w:rPr>
              <w:t xml:space="preserve"> </w:t>
            </w:r>
            <w:r w:rsidR="0092551E" w:rsidRPr="001A0E54">
              <w:rPr>
                <w:rFonts w:cstheme="minorHAnsi"/>
              </w:rPr>
              <w:t xml:space="preserve">students received </w:t>
            </w:r>
            <w:r w:rsidRPr="001A0E54">
              <w:rPr>
                <w:rFonts w:cstheme="minorHAnsi"/>
              </w:rPr>
              <w:t xml:space="preserve">one-on-one </w:t>
            </w:r>
            <w:r w:rsidR="0092551E" w:rsidRPr="001A0E54">
              <w:rPr>
                <w:rFonts w:cstheme="minorHAnsi"/>
              </w:rPr>
              <w:t xml:space="preserve">support from Fiver during </w:t>
            </w:r>
            <w:r w:rsidRPr="001A0E54">
              <w:rPr>
                <w:rFonts w:cstheme="minorHAnsi"/>
              </w:rPr>
              <w:t>202</w:t>
            </w:r>
            <w:r w:rsidR="00636FF9" w:rsidRPr="001A0E54">
              <w:rPr>
                <w:rFonts w:cstheme="minorHAnsi"/>
              </w:rPr>
              <w:t>2</w:t>
            </w:r>
            <w:r w:rsidRPr="001A0E54">
              <w:rPr>
                <w:rFonts w:cstheme="minorHAnsi"/>
              </w:rPr>
              <w:t>.</w:t>
            </w:r>
            <w:r w:rsidR="0092551E" w:rsidRPr="001A0E54">
              <w:rPr>
                <w:rFonts w:cstheme="minorHAnsi"/>
              </w:rPr>
              <w:t xml:space="preserve"> </w:t>
            </w:r>
          </w:p>
        </w:tc>
      </w:tr>
      <w:tr w:rsidR="0092551E" w14:paraId="1B8C09BD" w14:textId="77777777" w:rsidTr="00FA0152">
        <w:trPr>
          <w:cantSplit/>
          <w:trHeight w:val="431"/>
        </w:trPr>
        <w:tc>
          <w:tcPr>
            <w:tcW w:w="1368" w:type="dxa"/>
            <w:tcBorders>
              <w:top w:val="single" w:sz="4" w:space="0" w:color="auto"/>
              <w:left w:val="single" w:sz="4" w:space="0" w:color="auto"/>
              <w:bottom w:val="single" w:sz="4" w:space="0" w:color="auto"/>
              <w:right w:val="single" w:sz="4" w:space="0" w:color="auto"/>
            </w:tcBorders>
            <w:hideMark/>
          </w:tcPr>
          <w:p w14:paraId="3658F170" w14:textId="77777777" w:rsidR="0092551E" w:rsidRPr="001A0E54" w:rsidRDefault="0092551E" w:rsidP="00C6508A">
            <w:pPr>
              <w:rPr>
                <w:rFonts w:cstheme="minorHAnsi"/>
              </w:rPr>
            </w:pPr>
            <w:r w:rsidRPr="001A0E54">
              <w:rPr>
                <w:rFonts w:cstheme="minorHAnsi"/>
              </w:rPr>
              <w:t>Income</w:t>
            </w:r>
          </w:p>
          <w:p w14:paraId="0D332CC2" w14:textId="44428153" w:rsidR="0092551E" w:rsidRPr="001A0E54" w:rsidRDefault="0092551E" w:rsidP="00C6508A">
            <w:pPr>
              <w:rPr>
                <w:rFonts w:cstheme="minorHAnsi"/>
              </w:rPr>
            </w:pPr>
            <w:r w:rsidRPr="001A0E54">
              <w:rPr>
                <w:rFonts w:cstheme="minorHAnsi"/>
              </w:rPr>
              <w:t>$</w:t>
            </w:r>
            <w:r w:rsidR="001A59D3" w:rsidRPr="001A0E54">
              <w:rPr>
                <w:rFonts w:cstheme="minorHAnsi"/>
              </w:rPr>
              <w:t>9,966</w:t>
            </w:r>
          </w:p>
        </w:tc>
        <w:tc>
          <w:tcPr>
            <w:tcW w:w="2880" w:type="dxa"/>
            <w:tcBorders>
              <w:top w:val="single" w:sz="4" w:space="0" w:color="auto"/>
              <w:left w:val="single" w:sz="4" w:space="0" w:color="auto"/>
              <w:bottom w:val="single" w:sz="4" w:space="0" w:color="auto"/>
              <w:right w:val="single" w:sz="4" w:space="0" w:color="auto"/>
            </w:tcBorders>
            <w:hideMark/>
          </w:tcPr>
          <w:p w14:paraId="7F48C47F" w14:textId="1D74FFAA" w:rsidR="0092551E" w:rsidRPr="001A0E54" w:rsidRDefault="0092551E" w:rsidP="00C6508A">
            <w:pPr>
              <w:rPr>
                <w:rFonts w:cstheme="minorHAnsi"/>
              </w:rPr>
            </w:pPr>
            <w:r w:rsidRPr="001A0E54">
              <w:rPr>
                <w:rFonts w:cstheme="minorHAnsi"/>
                <w:b/>
              </w:rPr>
              <w:t xml:space="preserve">Liberty </w:t>
            </w:r>
            <w:r w:rsidR="00F45811" w:rsidRPr="001A0E54">
              <w:rPr>
                <w:rFonts w:cstheme="minorHAnsi"/>
                <w:b/>
              </w:rPr>
              <w:t>Resources -</w:t>
            </w:r>
            <w:r w:rsidRPr="001A0E54">
              <w:rPr>
                <w:rFonts w:cstheme="minorHAnsi"/>
                <w:b/>
              </w:rPr>
              <w:t xml:space="preserve"> </w:t>
            </w:r>
            <w:r w:rsidRPr="001A0E54">
              <w:rPr>
                <w:rFonts w:cstheme="minorHAnsi"/>
              </w:rPr>
              <w:t>Help Restore Hope Freedom Fund</w:t>
            </w:r>
          </w:p>
        </w:tc>
        <w:tc>
          <w:tcPr>
            <w:tcW w:w="5102" w:type="dxa"/>
            <w:tcBorders>
              <w:top w:val="single" w:sz="4" w:space="0" w:color="auto"/>
              <w:left w:val="single" w:sz="4" w:space="0" w:color="auto"/>
              <w:bottom w:val="single" w:sz="4" w:space="0" w:color="auto"/>
              <w:right w:val="single" w:sz="4" w:space="0" w:color="auto"/>
            </w:tcBorders>
            <w:hideMark/>
          </w:tcPr>
          <w:p w14:paraId="25A73AEB" w14:textId="15DD2E87" w:rsidR="0092551E" w:rsidRPr="001A0E54" w:rsidRDefault="0092551E" w:rsidP="00C6508A">
            <w:pPr>
              <w:rPr>
                <w:rFonts w:cstheme="minorHAnsi"/>
              </w:rPr>
            </w:pPr>
            <w:r w:rsidRPr="001A0E54">
              <w:rPr>
                <w:rFonts w:cstheme="minorHAnsi"/>
              </w:rPr>
              <w:t>In 202</w:t>
            </w:r>
            <w:r w:rsidR="001A59D3" w:rsidRPr="001A0E54">
              <w:rPr>
                <w:rFonts w:cstheme="minorHAnsi"/>
              </w:rPr>
              <w:t>2</w:t>
            </w:r>
            <w:r w:rsidRPr="001A0E54">
              <w:rPr>
                <w:rFonts w:cstheme="minorHAnsi"/>
              </w:rPr>
              <w:t xml:space="preserve">, this program assisted </w:t>
            </w:r>
            <w:proofErr w:type="gramStart"/>
            <w:r w:rsidR="00DC1CCF" w:rsidRPr="001A0E54">
              <w:rPr>
                <w:rFonts w:cstheme="minorHAnsi"/>
              </w:rPr>
              <w:t>86</w:t>
            </w:r>
            <w:proofErr w:type="gramEnd"/>
            <w:r w:rsidRPr="001A0E54">
              <w:rPr>
                <w:rFonts w:cstheme="minorHAnsi"/>
              </w:rPr>
              <w:t xml:space="preserve"> victims of domestic violence and sexual assault with urgent needs.</w:t>
            </w:r>
          </w:p>
        </w:tc>
      </w:tr>
      <w:tr w:rsidR="00E51B24" w:rsidRPr="00E51B24" w14:paraId="44D759CF"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665E4C42" w14:textId="77777777" w:rsidR="0092551E" w:rsidRPr="001A0E54" w:rsidRDefault="0092551E" w:rsidP="00C6508A">
            <w:pPr>
              <w:rPr>
                <w:rFonts w:cstheme="minorHAnsi"/>
              </w:rPr>
            </w:pPr>
            <w:r w:rsidRPr="001A0E54">
              <w:rPr>
                <w:rFonts w:cstheme="minorHAnsi"/>
              </w:rPr>
              <w:t>Income</w:t>
            </w:r>
          </w:p>
          <w:p w14:paraId="4AA06D72" w14:textId="312784F1" w:rsidR="0092551E" w:rsidRPr="001A0E54" w:rsidRDefault="0092551E" w:rsidP="00C6508A">
            <w:pPr>
              <w:rPr>
                <w:rFonts w:cstheme="minorHAnsi"/>
              </w:rPr>
            </w:pPr>
            <w:r w:rsidRPr="001A0E54">
              <w:rPr>
                <w:rFonts w:cstheme="minorHAnsi"/>
              </w:rPr>
              <w:t>$</w:t>
            </w:r>
            <w:r w:rsidR="00E51B24" w:rsidRPr="001A0E54">
              <w:rPr>
                <w:rFonts w:cstheme="minorHAnsi"/>
              </w:rPr>
              <w:t>25,000</w:t>
            </w:r>
          </w:p>
        </w:tc>
        <w:tc>
          <w:tcPr>
            <w:tcW w:w="2880" w:type="dxa"/>
            <w:tcBorders>
              <w:top w:val="single" w:sz="4" w:space="0" w:color="auto"/>
              <w:left w:val="single" w:sz="4" w:space="0" w:color="auto"/>
              <w:bottom w:val="single" w:sz="4" w:space="0" w:color="auto"/>
              <w:right w:val="single" w:sz="4" w:space="0" w:color="auto"/>
            </w:tcBorders>
            <w:hideMark/>
          </w:tcPr>
          <w:p w14:paraId="079396B8" w14:textId="77777777" w:rsidR="0092551E" w:rsidRPr="001A0E54" w:rsidRDefault="0092551E" w:rsidP="00C6508A">
            <w:pPr>
              <w:rPr>
                <w:rFonts w:cstheme="minorHAnsi"/>
              </w:rPr>
            </w:pPr>
            <w:r w:rsidRPr="001A0E54">
              <w:rPr>
                <w:rFonts w:cstheme="minorHAnsi"/>
                <w:b/>
              </w:rPr>
              <w:t xml:space="preserve">Catholic Charities - </w:t>
            </w:r>
            <w:r w:rsidRPr="001A0E54">
              <w:rPr>
                <w:rFonts w:cstheme="minorHAnsi"/>
              </w:rPr>
              <w:t>Roots &amp; Wings</w:t>
            </w:r>
          </w:p>
        </w:tc>
        <w:tc>
          <w:tcPr>
            <w:tcW w:w="5102" w:type="dxa"/>
            <w:tcBorders>
              <w:top w:val="single" w:sz="4" w:space="0" w:color="auto"/>
              <w:left w:val="single" w:sz="4" w:space="0" w:color="auto"/>
              <w:bottom w:val="single" w:sz="4" w:space="0" w:color="auto"/>
              <w:right w:val="single" w:sz="4" w:space="0" w:color="auto"/>
            </w:tcBorders>
            <w:hideMark/>
          </w:tcPr>
          <w:p w14:paraId="4409BE53" w14:textId="322E5B46" w:rsidR="0092551E" w:rsidRPr="001A0E54" w:rsidRDefault="0092551E" w:rsidP="00C6508A">
            <w:pPr>
              <w:rPr>
                <w:rFonts w:cstheme="minorHAnsi"/>
              </w:rPr>
            </w:pPr>
            <w:r w:rsidRPr="001A0E54">
              <w:rPr>
                <w:rFonts w:cstheme="minorHAnsi"/>
              </w:rPr>
              <w:t>In 202</w:t>
            </w:r>
            <w:r w:rsidR="00E51B24" w:rsidRPr="001A0E54">
              <w:rPr>
                <w:rFonts w:cstheme="minorHAnsi"/>
              </w:rPr>
              <w:t>2</w:t>
            </w:r>
            <w:r w:rsidRPr="001A0E54">
              <w:rPr>
                <w:rFonts w:cstheme="minorHAnsi"/>
              </w:rPr>
              <w:t>, this program enrolled</w:t>
            </w:r>
            <w:r w:rsidR="005F0FD6" w:rsidRPr="001A0E54">
              <w:rPr>
                <w:rFonts w:cstheme="minorHAnsi"/>
              </w:rPr>
              <w:t xml:space="preserve"> </w:t>
            </w:r>
            <w:proofErr w:type="gramStart"/>
            <w:r w:rsidR="005F0FD6" w:rsidRPr="001A0E54">
              <w:rPr>
                <w:rFonts w:cstheme="minorHAnsi"/>
              </w:rPr>
              <w:t>2</w:t>
            </w:r>
            <w:r w:rsidR="00544AD8" w:rsidRPr="001A0E54">
              <w:rPr>
                <w:rFonts w:cstheme="minorHAnsi"/>
              </w:rPr>
              <w:t>9</w:t>
            </w:r>
            <w:proofErr w:type="gramEnd"/>
            <w:r w:rsidR="005F0FD6" w:rsidRPr="001A0E54">
              <w:rPr>
                <w:rFonts w:cstheme="minorHAnsi"/>
              </w:rPr>
              <w:t xml:space="preserve"> new</w:t>
            </w:r>
            <w:r w:rsidRPr="001A0E54">
              <w:rPr>
                <w:rFonts w:cstheme="minorHAnsi"/>
              </w:rPr>
              <w:t xml:space="preserve"> families in the Food Sense program and made referrals to other community programs to increase client access to services (including SNAP, Fidelis health insurance, WIC and Care Coordination). All families in this program work with a Navigator to coordinate their services.</w:t>
            </w:r>
            <w:r w:rsidR="005F0FD6" w:rsidRPr="001A0E54">
              <w:rPr>
                <w:rFonts w:cstheme="minorHAnsi"/>
              </w:rPr>
              <w:t xml:space="preserve"> </w:t>
            </w:r>
          </w:p>
        </w:tc>
      </w:tr>
      <w:tr w:rsidR="0092551E" w14:paraId="206AA7D8"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149D2402" w14:textId="77777777" w:rsidR="0092551E" w:rsidRPr="001A0E54" w:rsidRDefault="0092551E" w:rsidP="00C6508A">
            <w:pPr>
              <w:rPr>
                <w:rFonts w:cstheme="minorHAnsi"/>
              </w:rPr>
            </w:pPr>
            <w:r w:rsidRPr="001A0E54">
              <w:rPr>
                <w:rFonts w:cstheme="minorHAnsi"/>
              </w:rPr>
              <w:t>Income</w:t>
            </w:r>
          </w:p>
          <w:p w14:paraId="6B7B10FA" w14:textId="1332DD94" w:rsidR="0092551E" w:rsidRPr="001A0E54" w:rsidRDefault="0092551E" w:rsidP="00C6508A">
            <w:pPr>
              <w:rPr>
                <w:rFonts w:cstheme="minorHAnsi"/>
              </w:rPr>
            </w:pPr>
            <w:r w:rsidRPr="001A0E54">
              <w:rPr>
                <w:rFonts w:cstheme="minorHAnsi"/>
              </w:rPr>
              <w:t>$</w:t>
            </w:r>
            <w:r w:rsidR="00992C12" w:rsidRPr="001A0E54">
              <w:rPr>
                <w:rFonts w:cstheme="minorHAnsi"/>
              </w:rPr>
              <w:t>9,598</w:t>
            </w:r>
          </w:p>
        </w:tc>
        <w:tc>
          <w:tcPr>
            <w:tcW w:w="2880" w:type="dxa"/>
            <w:tcBorders>
              <w:top w:val="single" w:sz="4" w:space="0" w:color="auto"/>
              <w:left w:val="single" w:sz="4" w:space="0" w:color="auto"/>
              <w:bottom w:val="single" w:sz="4" w:space="0" w:color="auto"/>
              <w:right w:val="single" w:sz="4" w:space="0" w:color="auto"/>
            </w:tcBorders>
            <w:hideMark/>
          </w:tcPr>
          <w:p w14:paraId="6B47461F" w14:textId="77777777" w:rsidR="0092551E" w:rsidRPr="001A0E54" w:rsidRDefault="0092551E" w:rsidP="00C6508A">
            <w:pPr>
              <w:rPr>
                <w:rFonts w:cstheme="minorHAnsi"/>
              </w:rPr>
            </w:pPr>
            <w:r w:rsidRPr="001A0E54">
              <w:rPr>
                <w:rFonts w:cstheme="minorHAnsi"/>
                <w:b/>
              </w:rPr>
              <w:t xml:space="preserve">American Red Cross - </w:t>
            </w:r>
            <w:r w:rsidRPr="001A0E54">
              <w:rPr>
                <w:rFonts w:cstheme="minorHAnsi"/>
              </w:rPr>
              <w:t>Disaster Services and Preparedness</w:t>
            </w:r>
          </w:p>
        </w:tc>
        <w:tc>
          <w:tcPr>
            <w:tcW w:w="5102" w:type="dxa"/>
            <w:tcBorders>
              <w:top w:val="single" w:sz="4" w:space="0" w:color="auto"/>
              <w:left w:val="single" w:sz="4" w:space="0" w:color="auto"/>
              <w:bottom w:val="single" w:sz="4" w:space="0" w:color="auto"/>
              <w:right w:val="single" w:sz="4" w:space="0" w:color="auto"/>
            </w:tcBorders>
            <w:hideMark/>
          </w:tcPr>
          <w:p w14:paraId="285A047B" w14:textId="6A6A886C" w:rsidR="0092551E" w:rsidRPr="001A0E54" w:rsidRDefault="0092551E" w:rsidP="00C6508A">
            <w:pPr>
              <w:rPr>
                <w:rFonts w:cstheme="minorHAnsi"/>
              </w:rPr>
            </w:pPr>
            <w:r w:rsidRPr="001A0E54">
              <w:rPr>
                <w:rFonts w:cstheme="minorHAnsi"/>
              </w:rPr>
              <w:t>In 202</w:t>
            </w:r>
            <w:r w:rsidR="00992C12" w:rsidRPr="001A0E54">
              <w:rPr>
                <w:rFonts w:cstheme="minorHAnsi"/>
              </w:rPr>
              <w:t>2</w:t>
            </w:r>
            <w:r w:rsidRPr="001A0E54">
              <w:rPr>
                <w:rFonts w:cstheme="minorHAnsi"/>
              </w:rPr>
              <w:t xml:space="preserve">, this program responded to </w:t>
            </w:r>
            <w:proofErr w:type="gramStart"/>
            <w:r w:rsidR="00786376" w:rsidRPr="001A0E54">
              <w:rPr>
                <w:rFonts w:cstheme="minorHAnsi"/>
              </w:rPr>
              <w:t>1</w:t>
            </w:r>
            <w:r w:rsidR="00390137" w:rsidRPr="001A0E54">
              <w:rPr>
                <w:rFonts w:cstheme="minorHAnsi"/>
              </w:rPr>
              <w:t>9</w:t>
            </w:r>
            <w:proofErr w:type="gramEnd"/>
            <w:r w:rsidR="00786376" w:rsidRPr="001A0E54">
              <w:rPr>
                <w:rFonts w:cstheme="minorHAnsi"/>
              </w:rPr>
              <w:t xml:space="preserve"> </w:t>
            </w:r>
            <w:r w:rsidRPr="001A0E54">
              <w:rPr>
                <w:rFonts w:cstheme="minorHAnsi"/>
              </w:rPr>
              <w:t xml:space="preserve">disaster incidents and provided direct financial assistance to support immediate needs, such as food, clothing, medication refills and temporary shelter. </w:t>
            </w:r>
          </w:p>
        </w:tc>
      </w:tr>
      <w:tr w:rsidR="0092551E" w14:paraId="5D72C2F5"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tcPr>
          <w:p w14:paraId="36B5D60C" w14:textId="77777777" w:rsidR="0092551E" w:rsidRPr="001A0E54" w:rsidRDefault="0092551E" w:rsidP="00C6508A">
            <w:pPr>
              <w:rPr>
                <w:rFonts w:cstheme="minorHAnsi"/>
              </w:rPr>
            </w:pPr>
            <w:r w:rsidRPr="001A0E54">
              <w:rPr>
                <w:rFonts w:cstheme="minorHAnsi"/>
              </w:rPr>
              <w:lastRenderedPageBreak/>
              <w:t>Income</w:t>
            </w:r>
          </w:p>
          <w:p w14:paraId="78E15642" w14:textId="4AEFB4BB" w:rsidR="0092551E" w:rsidRPr="001A0E54" w:rsidRDefault="0092551E" w:rsidP="00C6508A">
            <w:pPr>
              <w:rPr>
                <w:rFonts w:cstheme="minorHAnsi"/>
              </w:rPr>
            </w:pPr>
            <w:r w:rsidRPr="001A0E54">
              <w:rPr>
                <w:rFonts w:cstheme="minorHAnsi"/>
              </w:rPr>
              <w:t>$</w:t>
            </w:r>
            <w:r w:rsidR="006831A4" w:rsidRPr="001A0E54">
              <w:rPr>
                <w:rFonts w:cstheme="minorHAnsi"/>
              </w:rPr>
              <w:t>24,880</w:t>
            </w:r>
          </w:p>
        </w:tc>
        <w:tc>
          <w:tcPr>
            <w:tcW w:w="2880" w:type="dxa"/>
            <w:tcBorders>
              <w:top w:val="single" w:sz="4" w:space="0" w:color="auto"/>
              <w:left w:val="single" w:sz="4" w:space="0" w:color="auto"/>
              <w:bottom w:val="single" w:sz="4" w:space="0" w:color="auto"/>
              <w:right w:val="single" w:sz="4" w:space="0" w:color="auto"/>
            </w:tcBorders>
          </w:tcPr>
          <w:p w14:paraId="77B72240" w14:textId="77777777" w:rsidR="0092551E" w:rsidRPr="001A0E54" w:rsidRDefault="0092551E" w:rsidP="00C6508A">
            <w:pPr>
              <w:rPr>
                <w:rFonts w:cstheme="minorHAnsi"/>
                <w:b/>
              </w:rPr>
            </w:pPr>
            <w:r w:rsidRPr="001A0E54">
              <w:rPr>
                <w:rFonts w:cstheme="minorHAnsi"/>
                <w:b/>
              </w:rPr>
              <w:t xml:space="preserve">Chenango Health Network - </w:t>
            </w:r>
            <w:r w:rsidRPr="001A0E54">
              <w:rPr>
                <w:rFonts w:cstheme="minorHAnsi"/>
              </w:rPr>
              <w:t>Prescription Assistance Program</w:t>
            </w:r>
          </w:p>
        </w:tc>
        <w:tc>
          <w:tcPr>
            <w:tcW w:w="5102" w:type="dxa"/>
            <w:tcBorders>
              <w:top w:val="single" w:sz="4" w:space="0" w:color="auto"/>
              <w:left w:val="single" w:sz="4" w:space="0" w:color="auto"/>
              <w:bottom w:val="single" w:sz="4" w:space="0" w:color="auto"/>
              <w:right w:val="single" w:sz="4" w:space="0" w:color="auto"/>
            </w:tcBorders>
          </w:tcPr>
          <w:p w14:paraId="47A9F041" w14:textId="3FE92795" w:rsidR="0092551E" w:rsidRPr="001A0E54" w:rsidRDefault="0092551E" w:rsidP="00C6508A">
            <w:pPr>
              <w:rPr>
                <w:rFonts w:cstheme="minorHAnsi"/>
              </w:rPr>
            </w:pPr>
            <w:r w:rsidRPr="001A0E54">
              <w:rPr>
                <w:rFonts w:cstheme="minorHAnsi"/>
              </w:rPr>
              <w:t>In 202</w:t>
            </w:r>
            <w:r w:rsidR="006831A4" w:rsidRPr="001A0E54">
              <w:rPr>
                <w:rFonts w:cstheme="minorHAnsi"/>
              </w:rPr>
              <w:t>2</w:t>
            </w:r>
            <w:r w:rsidRPr="001A0E54">
              <w:rPr>
                <w:rFonts w:cstheme="minorHAnsi"/>
              </w:rPr>
              <w:t xml:space="preserve">, this program helped </w:t>
            </w:r>
            <w:proofErr w:type="gramStart"/>
            <w:r w:rsidR="000C5F47" w:rsidRPr="001A0E54">
              <w:rPr>
                <w:rFonts w:cstheme="minorHAnsi"/>
              </w:rPr>
              <w:t>49</w:t>
            </w:r>
            <w:proofErr w:type="gramEnd"/>
            <w:r w:rsidR="00D1041B" w:rsidRPr="001A0E54">
              <w:rPr>
                <w:rFonts w:cstheme="minorHAnsi"/>
              </w:rPr>
              <w:t xml:space="preserve"> </w:t>
            </w:r>
            <w:r w:rsidRPr="001A0E54">
              <w:rPr>
                <w:rFonts w:cstheme="minorHAnsi"/>
              </w:rPr>
              <w:t xml:space="preserve">individuals obtain </w:t>
            </w:r>
            <w:r w:rsidR="00D1041B" w:rsidRPr="001A0E54">
              <w:rPr>
                <w:rFonts w:cstheme="minorHAnsi"/>
              </w:rPr>
              <w:t xml:space="preserve">long term and </w:t>
            </w:r>
            <w:r w:rsidR="00F45811" w:rsidRPr="001A0E54">
              <w:rPr>
                <w:rFonts w:cstheme="minorHAnsi"/>
              </w:rPr>
              <w:t>one-time</w:t>
            </w:r>
            <w:r w:rsidR="00D1041B" w:rsidRPr="001A0E54">
              <w:rPr>
                <w:rFonts w:cstheme="minorHAnsi"/>
              </w:rPr>
              <w:t xml:space="preserve"> </w:t>
            </w:r>
            <w:r w:rsidRPr="001A0E54">
              <w:rPr>
                <w:rFonts w:cstheme="minorHAnsi"/>
              </w:rPr>
              <w:t xml:space="preserve">prescribed medicines by enrollment in pharmaceutical manufacturer sponsored patient assistance programs and providing discount prescription cards. </w:t>
            </w:r>
          </w:p>
        </w:tc>
      </w:tr>
      <w:tr w:rsidR="0092551E" w14:paraId="37F81D02"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16AE0693" w14:textId="396118FE" w:rsidR="0092551E" w:rsidRPr="001A0E54" w:rsidRDefault="003D3F26" w:rsidP="00C6508A">
            <w:pPr>
              <w:rPr>
                <w:rFonts w:cstheme="minorHAnsi"/>
              </w:rPr>
            </w:pPr>
            <w:r w:rsidRPr="001A0E54">
              <w:rPr>
                <w:rFonts w:cstheme="minorHAnsi"/>
              </w:rPr>
              <w:t>Health</w:t>
            </w:r>
          </w:p>
          <w:p w14:paraId="2D3EF983" w14:textId="5E3238C6" w:rsidR="0092551E" w:rsidRPr="001A0E54" w:rsidRDefault="0092551E" w:rsidP="00C6508A">
            <w:pPr>
              <w:rPr>
                <w:rFonts w:cstheme="minorHAnsi"/>
              </w:rPr>
            </w:pPr>
            <w:r w:rsidRPr="001A0E54">
              <w:rPr>
                <w:rFonts w:cstheme="minorHAnsi"/>
              </w:rPr>
              <w:t>$</w:t>
            </w:r>
            <w:r w:rsidR="00284D5F" w:rsidRPr="001A0E54">
              <w:rPr>
                <w:rFonts w:cstheme="minorHAnsi"/>
              </w:rPr>
              <w:t>18,946</w:t>
            </w:r>
          </w:p>
        </w:tc>
        <w:tc>
          <w:tcPr>
            <w:tcW w:w="2880" w:type="dxa"/>
            <w:tcBorders>
              <w:top w:val="single" w:sz="4" w:space="0" w:color="auto"/>
              <w:left w:val="single" w:sz="4" w:space="0" w:color="auto"/>
              <w:bottom w:val="single" w:sz="4" w:space="0" w:color="auto"/>
              <w:right w:val="single" w:sz="4" w:space="0" w:color="auto"/>
            </w:tcBorders>
            <w:hideMark/>
          </w:tcPr>
          <w:p w14:paraId="63F6F4B3" w14:textId="3DD3F96C" w:rsidR="0092551E" w:rsidRPr="001A0E54" w:rsidRDefault="00E0220C" w:rsidP="00C6508A">
            <w:pPr>
              <w:rPr>
                <w:rFonts w:cstheme="minorHAnsi"/>
              </w:rPr>
            </w:pPr>
            <w:r w:rsidRPr="001A0E54">
              <w:rPr>
                <w:rFonts w:cstheme="minorHAnsi"/>
                <w:b/>
              </w:rPr>
              <w:t xml:space="preserve">Madison Rural Health Council- </w:t>
            </w:r>
            <w:r w:rsidRPr="001A0E54">
              <w:rPr>
                <w:rFonts w:cstheme="minorHAnsi"/>
                <w:bCs/>
              </w:rPr>
              <w:t>Mental Health First Aid</w:t>
            </w:r>
          </w:p>
        </w:tc>
        <w:tc>
          <w:tcPr>
            <w:tcW w:w="5102" w:type="dxa"/>
            <w:tcBorders>
              <w:top w:val="single" w:sz="4" w:space="0" w:color="auto"/>
              <w:left w:val="single" w:sz="4" w:space="0" w:color="auto"/>
              <w:bottom w:val="single" w:sz="4" w:space="0" w:color="auto"/>
              <w:right w:val="single" w:sz="4" w:space="0" w:color="auto"/>
            </w:tcBorders>
            <w:hideMark/>
          </w:tcPr>
          <w:p w14:paraId="14165644" w14:textId="0E777068" w:rsidR="0092551E" w:rsidRPr="001A0E54" w:rsidRDefault="0092551E" w:rsidP="00C6508A">
            <w:pPr>
              <w:rPr>
                <w:rFonts w:cstheme="minorHAnsi"/>
              </w:rPr>
            </w:pPr>
            <w:r w:rsidRPr="001A0E54">
              <w:rPr>
                <w:rFonts w:cstheme="minorHAnsi"/>
              </w:rPr>
              <w:t xml:space="preserve">In </w:t>
            </w:r>
            <w:r w:rsidR="00E0220C" w:rsidRPr="001A0E54">
              <w:rPr>
                <w:rFonts w:cstheme="minorHAnsi"/>
              </w:rPr>
              <w:t xml:space="preserve">2022, this program </w:t>
            </w:r>
            <w:r w:rsidR="00847EF8" w:rsidRPr="001A0E54">
              <w:rPr>
                <w:rFonts w:cstheme="minorHAnsi"/>
              </w:rPr>
              <w:t xml:space="preserve">trained </w:t>
            </w:r>
            <w:proofErr w:type="gramStart"/>
            <w:r w:rsidR="00847EF8" w:rsidRPr="001A0E54">
              <w:rPr>
                <w:rFonts w:cstheme="minorHAnsi"/>
              </w:rPr>
              <w:t>100</w:t>
            </w:r>
            <w:proofErr w:type="gramEnd"/>
            <w:r w:rsidR="00847EF8" w:rsidRPr="001A0E54">
              <w:rPr>
                <w:rFonts w:cstheme="minorHAnsi"/>
              </w:rPr>
              <w:t xml:space="preserve"> individuals in either adult, youth or teen </w:t>
            </w:r>
            <w:r w:rsidR="005A1AC4" w:rsidRPr="001A0E54">
              <w:rPr>
                <w:rFonts w:cstheme="minorHAnsi"/>
              </w:rPr>
              <w:t>mental</w:t>
            </w:r>
            <w:r w:rsidR="00847EF8" w:rsidRPr="001A0E54">
              <w:rPr>
                <w:rFonts w:cstheme="minorHAnsi"/>
              </w:rPr>
              <w:t xml:space="preserve"> health first aid curriculum</w:t>
            </w:r>
            <w:r w:rsidR="005A1AC4" w:rsidRPr="001A0E54">
              <w:rPr>
                <w:rFonts w:cstheme="minorHAnsi"/>
              </w:rPr>
              <w:t xml:space="preserve">. </w:t>
            </w:r>
          </w:p>
        </w:tc>
      </w:tr>
      <w:bookmarkEnd w:id="3"/>
      <w:tr w:rsidR="0092551E" w14:paraId="649A662B" w14:textId="77777777" w:rsidTr="00C6508A">
        <w:trPr>
          <w:cantSplit/>
          <w:trHeight w:val="600"/>
        </w:trPr>
        <w:tc>
          <w:tcPr>
            <w:tcW w:w="1368" w:type="dxa"/>
            <w:tcBorders>
              <w:top w:val="single" w:sz="4" w:space="0" w:color="auto"/>
              <w:left w:val="single" w:sz="4" w:space="0" w:color="auto"/>
              <w:bottom w:val="single" w:sz="4" w:space="0" w:color="auto"/>
              <w:right w:val="single" w:sz="4" w:space="0" w:color="auto"/>
            </w:tcBorders>
          </w:tcPr>
          <w:p w14:paraId="1D2C3A53" w14:textId="4BC567EE" w:rsidR="0092551E" w:rsidRPr="001A0E54" w:rsidRDefault="00661C14" w:rsidP="00C6508A">
            <w:pPr>
              <w:rPr>
                <w:rFonts w:cstheme="minorHAnsi"/>
              </w:rPr>
            </w:pPr>
            <w:r w:rsidRPr="001A0E54">
              <w:rPr>
                <w:rFonts w:cstheme="minorHAnsi"/>
              </w:rPr>
              <w:t>Income</w:t>
            </w:r>
          </w:p>
          <w:p w14:paraId="3D9D917C" w14:textId="201F3620" w:rsidR="003D3F26" w:rsidRPr="001A0E54" w:rsidRDefault="00A37CB1" w:rsidP="00C6508A">
            <w:pPr>
              <w:rPr>
                <w:rFonts w:cstheme="minorHAnsi"/>
              </w:rPr>
            </w:pPr>
            <w:r w:rsidRPr="001A0E54">
              <w:rPr>
                <w:rFonts w:cstheme="minorHAnsi"/>
              </w:rPr>
              <w:t>$5,421</w:t>
            </w:r>
          </w:p>
        </w:tc>
        <w:tc>
          <w:tcPr>
            <w:tcW w:w="2880" w:type="dxa"/>
            <w:tcBorders>
              <w:top w:val="single" w:sz="4" w:space="0" w:color="auto"/>
              <w:left w:val="single" w:sz="4" w:space="0" w:color="auto"/>
              <w:bottom w:val="single" w:sz="4" w:space="0" w:color="auto"/>
              <w:right w:val="single" w:sz="4" w:space="0" w:color="auto"/>
            </w:tcBorders>
          </w:tcPr>
          <w:p w14:paraId="60E32361" w14:textId="77777777" w:rsidR="0092551E" w:rsidRPr="001A0E54" w:rsidRDefault="0092551E" w:rsidP="00C6508A">
            <w:pPr>
              <w:rPr>
                <w:rFonts w:cstheme="minorHAnsi"/>
                <w:b/>
              </w:rPr>
            </w:pPr>
            <w:r w:rsidRPr="001A0E54">
              <w:rPr>
                <w:rFonts w:cstheme="minorHAnsi"/>
                <w:b/>
              </w:rPr>
              <w:t xml:space="preserve">Blessings in a Backpack- </w:t>
            </w:r>
            <w:r w:rsidRPr="001A0E54">
              <w:rPr>
                <w:rFonts w:cstheme="minorHAnsi"/>
                <w:bCs/>
              </w:rPr>
              <w:t>Greene Schools</w:t>
            </w:r>
          </w:p>
        </w:tc>
        <w:tc>
          <w:tcPr>
            <w:tcW w:w="5102" w:type="dxa"/>
            <w:tcBorders>
              <w:top w:val="single" w:sz="4" w:space="0" w:color="auto"/>
              <w:left w:val="single" w:sz="4" w:space="0" w:color="auto"/>
              <w:bottom w:val="single" w:sz="4" w:space="0" w:color="auto"/>
              <w:right w:val="single" w:sz="4" w:space="0" w:color="auto"/>
            </w:tcBorders>
          </w:tcPr>
          <w:p w14:paraId="04D11835" w14:textId="3AD7C219" w:rsidR="0092551E" w:rsidRPr="001A0E54" w:rsidRDefault="0092551E" w:rsidP="00C6508A">
            <w:pPr>
              <w:rPr>
                <w:rFonts w:cstheme="minorHAnsi"/>
              </w:rPr>
            </w:pPr>
            <w:r w:rsidRPr="001A0E54">
              <w:rPr>
                <w:rFonts w:cstheme="minorHAnsi"/>
              </w:rPr>
              <w:t>In 202</w:t>
            </w:r>
            <w:r w:rsidR="00552572" w:rsidRPr="001A0E54">
              <w:rPr>
                <w:rFonts w:cstheme="minorHAnsi"/>
              </w:rPr>
              <w:t>2</w:t>
            </w:r>
            <w:r w:rsidRPr="001A0E54">
              <w:rPr>
                <w:rFonts w:cstheme="minorHAnsi"/>
              </w:rPr>
              <w:t xml:space="preserve">, </w:t>
            </w:r>
            <w:r w:rsidR="00050CD0" w:rsidRPr="001A0E54">
              <w:rPr>
                <w:rFonts w:cstheme="minorHAnsi"/>
              </w:rPr>
              <w:t xml:space="preserve">107 </w:t>
            </w:r>
            <w:r w:rsidRPr="001A0E54">
              <w:rPr>
                <w:rFonts w:cstheme="minorHAnsi"/>
              </w:rPr>
              <w:t xml:space="preserve">children received backpacks of shelf stable food to take home to assist with family food instability. </w:t>
            </w:r>
          </w:p>
        </w:tc>
      </w:tr>
      <w:tr w:rsidR="0092551E" w14:paraId="00CC1057" w14:textId="77777777" w:rsidTr="00C6508A">
        <w:trPr>
          <w:cantSplit/>
          <w:trHeight w:val="600"/>
        </w:trPr>
        <w:tc>
          <w:tcPr>
            <w:tcW w:w="1368" w:type="dxa"/>
            <w:tcBorders>
              <w:top w:val="single" w:sz="4" w:space="0" w:color="auto"/>
              <w:left w:val="single" w:sz="4" w:space="0" w:color="auto"/>
              <w:bottom w:val="single" w:sz="4" w:space="0" w:color="auto"/>
              <w:right w:val="single" w:sz="4" w:space="0" w:color="auto"/>
            </w:tcBorders>
            <w:hideMark/>
          </w:tcPr>
          <w:p w14:paraId="124E7350" w14:textId="77777777" w:rsidR="0092551E" w:rsidRPr="001A0E54" w:rsidRDefault="0092551E" w:rsidP="00C6508A">
            <w:pPr>
              <w:rPr>
                <w:rFonts w:cstheme="minorHAnsi"/>
              </w:rPr>
            </w:pPr>
            <w:r w:rsidRPr="001A0E54">
              <w:rPr>
                <w:rFonts w:cstheme="minorHAnsi"/>
              </w:rPr>
              <w:t>Health</w:t>
            </w:r>
          </w:p>
          <w:p w14:paraId="66AA88EB" w14:textId="77777777" w:rsidR="0092551E" w:rsidRPr="001A0E54" w:rsidRDefault="0092551E" w:rsidP="00C6508A">
            <w:pPr>
              <w:rPr>
                <w:rFonts w:cstheme="minorHAnsi"/>
              </w:rPr>
            </w:pPr>
            <w:r w:rsidRPr="001A0E54">
              <w:rPr>
                <w:rFonts w:cstheme="minorHAnsi"/>
              </w:rPr>
              <w:t>$1,000.00</w:t>
            </w:r>
          </w:p>
        </w:tc>
        <w:tc>
          <w:tcPr>
            <w:tcW w:w="2880" w:type="dxa"/>
            <w:tcBorders>
              <w:top w:val="single" w:sz="4" w:space="0" w:color="auto"/>
              <w:left w:val="single" w:sz="4" w:space="0" w:color="auto"/>
              <w:bottom w:val="single" w:sz="4" w:space="0" w:color="auto"/>
              <w:right w:val="single" w:sz="4" w:space="0" w:color="auto"/>
            </w:tcBorders>
            <w:hideMark/>
          </w:tcPr>
          <w:p w14:paraId="37539CCD" w14:textId="77777777" w:rsidR="0092551E" w:rsidRPr="001A0E54" w:rsidRDefault="0092551E" w:rsidP="00C6508A">
            <w:pPr>
              <w:rPr>
                <w:rFonts w:cstheme="minorHAnsi"/>
              </w:rPr>
            </w:pPr>
            <w:r w:rsidRPr="001A0E54">
              <w:rPr>
                <w:rFonts w:cstheme="minorHAnsi"/>
                <w:b/>
              </w:rPr>
              <w:t>2-1-1 Information and Referral Hotline</w:t>
            </w:r>
          </w:p>
        </w:tc>
        <w:tc>
          <w:tcPr>
            <w:tcW w:w="5102" w:type="dxa"/>
            <w:tcBorders>
              <w:top w:val="single" w:sz="4" w:space="0" w:color="auto"/>
              <w:left w:val="single" w:sz="4" w:space="0" w:color="auto"/>
              <w:bottom w:val="single" w:sz="4" w:space="0" w:color="auto"/>
              <w:right w:val="single" w:sz="4" w:space="0" w:color="auto"/>
            </w:tcBorders>
            <w:hideMark/>
          </w:tcPr>
          <w:p w14:paraId="1DB340DD" w14:textId="477207D3" w:rsidR="0092551E" w:rsidRPr="001A0E54" w:rsidRDefault="0092551E" w:rsidP="00C6508A">
            <w:pPr>
              <w:rPr>
                <w:rFonts w:cstheme="minorHAnsi"/>
              </w:rPr>
            </w:pPr>
            <w:r w:rsidRPr="001A0E54">
              <w:rPr>
                <w:rFonts w:cstheme="minorHAnsi"/>
              </w:rPr>
              <w:t>In 202</w:t>
            </w:r>
            <w:r w:rsidR="0068460F" w:rsidRPr="001A0E54">
              <w:rPr>
                <w:rFonts w:cstheme="minorHAnsi"/>
              </w:rPr>
              <w:t>2</w:t>
            </w:r>
            <w:r w:rsidRPr="001A0E54">
              <w:rPr>
                <w:rFonts w:cstheme="minorHAnsi"/>
              </w:rPr>
              <w:t xml:space="preserve">, the </w:t>
            </w:r>
            <w:r w:rsidR="0068460F" w:rsidRPr="001A0E54">
              <w:rPr>
                <w:rFonts w:cstheme="minorHAnsi"/>
              </w:rPr>
              <w:t xml:space="preserve">Susquehanna River Region </w:t>
            </w:r>
            <w:r w:rsidRPr="001A0E54">
              <w:rPr>
                <w:rFonts w:cstheme="minorHAnsi"/>
              </w:rPr>
              <w:t xml:space="preserve">2-1-1 call center received </w:t>
            </w:r>
            <w:r w:rsidR="00786376" w:rsidRPr="001A0E54">
              <w:rPr>
                <w:rFonts w:cstheme="minorHAnsi"/>
              </w:rPr>
              <w:t>1,</w:t>
            </w:r>
            <w:r w:rsidR="00D25FFF" w:rsidRPr="001A0E54">
              <w:rPr>
                <w:rFonts w:cstheme="minorHAnsi"/>
              </w:rPr>
              <w:t>783</w:t>
            </w:r>
            <w:r w:rsidRPr="001A0E54">
              <w:rPr>
                <w:rFonts w:cstheme="minorHAnsi"/>
              </w:rPr>
              <w:t xml:space="preserve"> calls from Chenango County residents regarding multiple needs. Approximately </w:t>
            </w:r>
            <w:r w:rsidR="00DD404D" w:rsidRPr="001A0E54">
              <w:rPr>
                <w:rFonts w:cstheme="minorHAnsi"/>
              </w:rPr>
              <w:t>48</w:t>
            </w:r>
            <w:r w:rsidRPr="001A0E54">
              <w:rPr>
                <w:rFonts w:cstheme="minorHAnsi"/>
              </w:rPr>
              <w:t xml:space="preserve">% of these needs were related to </w:t>
            </w:r>
            <w:r w:rsidR="00DD404D" w:rsidRPr="001A0E54">
              <w:rPr>
                <w:rFonts w:cstheme="minorHAnsi"/>
              </w:rPr>
              <w:t>housing/homelessness and</w:t>
            </w:r>
            <w:r w:rsidRPr="001A0E54">
              <w:rPr>
                <w:rFonts w:cstheme="minorHAnsi"/>
              </w:rPr>
              <w:t xml:space="preserve"> </w:t>
            </w:r>
            <w:r w:rsidR="00EE797A" w:rsidRPr="001A0E54">
              <w:rPr>
                <w:rFonts w:cstheme="minorHAnsi"/>
              </w:rPr>
              <w:t>21</w:t>
            </w:r>
            <w:r w:rsidRPr="001A0E54">
              <w:rPr>
                <w:rFonts w:cstheme="minorHAnsi"/>
              </w:rPr>
              <w:t xml:space="preserve">% were related to </w:t>
            </w:r>
            <w:r w:rsidR="00EE797A" w:rsidRPr="001A0E54">
              <w:rPr>
                <w:rFonts w:cstheme="minorHAnsi"/>
              </w:rPr>
              <w:t>hunger.</w:t>
            </w:r>
            <w:r w:rsidRPr="001A0E54">
              <w:rPr>
                <w:rFonts w:cstheme="minorHAnsi"/>
              </w:rPr>
              <w:t xml:space="preserve"> </w:t>
            </w:r>
          </w:p>
        </w:tc>
      </w:tr>
      <w:tr w:rsidR="00CA36FF" w14:paraId="49058E73"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tcPr>
          <w:p w14:paraId="73BFB10C" w14:textId="77777777" w:rsidR="00CA36FF" w:rsidRPr="001A0E54" w:rsidRDefault="00CA36FF" w:rsidP="00C6508A">
            <w:pPr>
              <w:rPr>
                <w:rFonts w:cstheme="minorHAnsi"/>
              </w:rPr>
            </w:pPr>
            <w:r w:rsidRPr="001A0E54">
              <w:rPr>
                <w:rFonts w:cstheme="minorHAnsi"/>
              </w:rPr>
              <w:t>Education</w:t>
            </w:r>
          </w:p>
          <w:p w14:paraId="0C31FACD" w14:textId="1B34E0B6" w:rsidR="00CA36FF" w:rsidRPr="001A0E54" w:rsidRDefault="00CA36FF" w:rsidP="00C6508A">
            <w:pPr>
              <w:rPr>
                <w:rFonts w:cstheme="minorHAnsi"/>
              </w:rPr>
            </w:pPr>
            <w:r w:rsidRPr="001A0E54">
              <w:rPr>
                <w:rFonts w:cstheme="minorHAnsi"/>
              </w:rPr>
              <w:t>$</w:t>
            </w:r>
            <w:r w:rsidR="002A66F3" w:rsidRPr="001A0E54">
              <w:rPr>
                <w:rFonts w:cstheme="minorHAnsi"/>
              </w:rPr>
              <w:t>7,840</w:t>
            </w:r>
          </w:p>
        </w:tc>
        <w:tc>
          <w:tcPr>
            <w:tcW w:w="2880" w:type="dxa"/>
            <w:tcBorders>
              <w:top w:val="single" w:sz="4" w:space="0" w:color="auto"/>
              <w:left w:val="single" w:sz="4" w:space="0" w:color="auto"/>
              <w:bottom w:val="single" w:sz="4" w:space="0" w:color="auto"/>
              <w:right w:val="single" w:sz="4" w:space="0" w:color="auto"/>
            </w:tcBorders>
          </w:tcPr>
          <w:p w14:paraId="746F4F54" w14:textId="5D79179D" w:rsidR="00CA36FF" w:rsidRPr="001A0E54" w:rsidRDefault="002A66F3" w:rsidP="00C6508A">
            <w:pPr>
              <w:rPr>
                <w:rFonts w:cstheme="minorHAnsi"/>
                <w:b/>
              </w:rPr>
            </w:pPr>
            <w:r w:rsidRPr="001A0E54">
              <w:rPr>
                <w:rFonts w:cstheme="minorHAnsi"/>
                <w:b/>
              </w:rPr>
              <w:t xml:space="preserve">Girl Scouts NYPENN Council- </w:t>
            </w:r>
            <w:r w:rsidRPr="001A0E54">
              <w:rPr>
                <w:rFonts w:cstheme="minorHAnsi"/>
                <w:bCs/>
              </w:rPr>
              <w:t>Day Camp</w:t>
            </w:r>
          </w:p>
        </w:tc>
        <w:tc>
          <w:tcPr>
            <w:tcW w:w="5102" w:type="dxa"/>
            <w:tcBorders>
              <w:top w:val="single" w:sz="4" w:space="0" w:color="auto"/>
              <w:left w:val="single" w:sz="4" w:space="0" w:color="auto"/>
              <w:bottom w:val="single" w:sz="4" w:space="0" w:color="auto"/>
              <w:right w:val="single" w:sz="4" w:space="0" w:color="auto"/>
            </w:tcBorders>
          </w:tcPr>
          <w:p w14:paraId="6D4346F1" w14:textId="21D8D798" w:rsidR="00CA36FF" w:rsidRPr="001A0E54" w:rsidRDefault="002A66F3" w:rsidP="00C6508A">
            <w:pPr>
              <w:rPr>
                <w:rFonts w:cstheme="minorHAnsi"/>
              </w:rPr>
            </w:pPr>
            <w:r w:rsidRPr="001A0E54">
              <w:rPr>
                <w:rFonts w:cstheme="minorHAnsi"/>
              </w:rPr>
              <w:t xml:space="preserve">In 2022, </w:t>
            </w:r>
            <w:r w:rsidR="00954096" w:rsidRPr="001A0E54">
              <w:rPr>
                <w:rFonts w:cstheme="minorHAnsi"/>
              </w:rPr>
              <w:t xml:space="preserve">50 girls participated in camp programming and </w:t>
            </w:r>
            <w:r w:rsidR="00467885" w:rsidRPr="001A0E54">
              <w:rPr>
                <w:rFonts w:cstheme="minorHAnsi"/>
              </w:rPr>
              <w:t xml:space="preserve">showed self-awareness and environmental awareness. </w:t>
            </w:r>
          </w:p>
        </w:tc>
      </w:tr>
      <w:tr w:rsidR="0092551E" w14:paraId="4C837155"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2F9B99F8" w14:textId="77777777" w:rsidR="0092551E" w:rsidRPr="001A0E54" w:rsidRDefault="0092551E" w:rsidP="00C6508A">
            <w:pPr>
              <w:rPr>
                <w:rFonts w:cstheme="minorHAnsi"/>
              </w:rPr>
            </w:pPr>
            <w:r w:rsidRPr="001A0E54">
              <w:rPr>
                <w:rFonts w:cstheme="minorHAnsi"/>
              </w:rPr>
              <w:t>Health</w:t>
            </w:r>
          </w:p>
          <w:p w14:paraId="7F6E9A0E" w14:textId="50D9873D" w:rsidR="0092551E" w:rsidRPr="001A0E54" w:rsidRDefault="0092551E" w:rsidP="00C6508A">
            <w:pPr>
              <w:rPr>
                <w:rFonts w:cstheme="minorHAnsi"/>
              </w:rPr>
            </w:pPr>
            <w:r w:rsidRPr="001A0E54">
              <w:rPr>
                <w:rFonts w:cstheme="minorHAnsi"/>
              </w:rPr>
              <w:t>$</w:t>
            </w:r>
            <w:r w:rsidR="00AF4855" w:rsidRPr="001A0E54">
              <w:rPr>
                <w:rFonts w:cstheme="minorHAnsi"/>
              </w:rPr>
              <w:t>21,405</w:t>
            </w:r>
          </w:p>
        </w:tc>
        <w:tc>
          <w:tcPr>
            <w:tcW w:w="2880" w:type="dxa"/>
            <w:tcBorders>
              <w:top w:val="single" w:sz="4" w:space="0" w:color="auto"/>
              <w:left w:val="single" w:sz="4" w:space="0" w:color="auto"/>
              <w:bottom w:val="single" w:sz="4" w:space="0" w:color="auto"/>
              <w:right w:val="single" w:sz="4" w:space="0" w:color="auto"/>
            </w:tcBorders>
            <w:hideMark/>
          </w:tcPr>
          <w:p w14:paraId="5119040F" w14:textId="77777777" w:rsidR="0092551E" w:rsidRPr="001A0E54" w:rsidRDefault="0092551E" w:rsidP="00C6508A">
            <w:pPr>
              <w:rPr>
                <w:rFonts w:cstheme="minorHAnsi"/>
              </w:rPr>
            </w:pPr>
            <w:r w:rsidRPr="001A0E54">
              <w:rPr>
                <w:rFonts w:cstheme="minorHAnsi"/>
                <w:b/>
              </w:rPr>
              <w:t xml:space="preserve">Catholic Charities - </w:t>
            </w:r>
            <w:r w:rsidRPr="001A0E54">
              <w:rPr>
                <w:rFonts w:cstheme="minorHAnsi"/>
              </w:rPr>
              <w:t xml:space="preserve">Options Counseling Program </w:t>
            </w:r>
          </w:p>
        </w:tc>
        <w:tc>
          <w:tcPr>
            <w:tcW w:w="5102" w:type="dxa"/>
            <w:tcBorders>
              <w:top w:val="single" w:sz="4" w:space="0" w:color="auto"/>
              <w:left w:val="single" w:sz="4" w:space="0" w:color="auto"/>
              <w:bottom w:val="single" w:sz="4" w:space="0" w:color="auto"/>
              <w:right w:val="single" w:sz="4" w:space="0" w:color="auto"/>
            </w:tcBorders>
            <w:hideMark/>
          </w:tcPr>
          <w:p w14:paraId="47BD8426" w14:textId="451A5861" w:rsidR="0092551E" w:rsidRPr="001A0E54" w:rsidRDefault="0092551E" w:rsidP="00C6508A">
            <w:pPr>
              <w:rPr>
                <w:rFonts w:cstheme="minorHAnsi"/>
              </w:rPr>
            </w:pPr>
            <w:r w:rsidRPr="001A0E54">
              <w:rPr>
                <w:rFonts w:cstheme="minorHAnsi"/>
              </w:rPr>
              <w:t>In 202</w:t>
            </w:r>
            <w:r w:rsidR="0014619E" w:rsidRPr="001A0E54">
              <w:rPr>
                <w:rFonts w:cstheme="minorHAnsi"/>
              </w:rPr>
              <w:t>2</w:t>
            </w:r>
            <w:r w:rsidRPr="001A0E54">
              <w:rPr>
                <w:rFonts w:cstheme="minorHAnsi"/>
              </w:rPr>
              <w:t xml:space="preserve">, </w:t>
            </w:r>
            <w:r w:rsidR="00AF4855" w:rsidRPr="001A0E54">
              <w:rPr>
                <w:rFonts w:cstheme="minorHAnsi"/>
              </w:rPr>
              <w:t>27</w:t>
            </w:r>
            <w:r w:rsidRPr="001A0E54">
              <w:rPr>
                <w:rFonts w:cstheme="minorHAnsi"/>
              </w:rPr>
              <w:t xml:space="preserve"> clients received virtual or in-person counseling</w:t>
            </w:r>
            <w:r w:rsidR="005F0FD6" w:rsidRPr="001A0E54">
              <w:rPr>
                <w:rFonts w:cstheme="minorHAnsi"/>
              </w:rPr>
              <w:t xml:space="preserve"> and increased their level of functioning. </w:t>
            </w:r>
          </w:p>
        </w:tc>
      </w:tr>
      <w:tr w:rsidR="0092551E" w14:paraId="67B061A0"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699FA750" w14:textId="77777777" w:rsidR="0092551E" w:rsidRPr="001A0E54" w:rsidRDefault="0092551E" w:rsidP="00C6508A">
            <w:pPr>
              <w:rPr>
                <w:rFonts w:cstheme="minorHAnsi"/>
              </w:rPr>
            </w:pPr>
            <w:r w:rsidRPr="001A0E54">
              <w:rPr>
                <w:rFonts w:cstheme="minorHAnsi"/>
              </w:rPr>
              <w:t>Health</w:t>
            </w:r>
          </w:p>
          <w:p w14:paraId="2CE2954F" w14:textId="62A574D7" w:rsidR="0092551E" w:rsidRPr="001A0E54" w:rsidRDefault="0092551E" w:rsidP="00C6508A">
            <w:pPr>
              <w:rPr>
                <w:rFonts w:cstheme="minorHAnsi"/>
              </w:rPr>
            </w:pPr>
            <w:r w:rsidRPr="001A0E54">
              <w:rPr>
                <w:rFonts w:cstheme="minorHAnsi"/>
              </w:rPr>
              <w:t>$</w:t>
            </w:r>
            <w:r w:rsidR="005005EB" w:rsidRPr="001A0E54">
              <w:rPr>
                <w:rFonts w:cstheme="minorHAnsi"/>
              </w:rPr>
              <w:t>23,788</w:t>
            </w:r>
          </w:p>
        </w:tc>
        <w:tc>
          <w:tcPr>
            <w:tcW w:w="2880" w:type="dxa"/>
            <w:tcBorders>
              <w:top w:val="single" w:sz="4" w:space="0" w:color="auto"/>
              <w:left w:val="single" w:sz="4" w:space="0" w:color="auto"/>
              <w:bottom w:val="single" w:sz="4" w:space="0" w:color="auto"/>
              <w:right w:val="single" w:sz="4" w:space="0" w:color="auto"/>
            </w:tcBorders>
            <w:hideMark/>
          </w:tcPr>
          <w:p w14:paraId="0B86CB19" w14:textId="77777777" w:rsidR="0092551E" w:rsidRPr="001A0E54" w:rsidRDefault="0092551E" w:rsidP="00C6508A">
            <w:pPr>
              <w:rPr>
                <w:rFonts w:cstheme="minorHAnsi"/>
              </w:rPr>
            </w:pPr>
            <w:r w:rsidRPr="001A0E54">
              <w:rPr>
                <w:rFonts w:cstheme="minorHAnsi"/>
                <w:b/>
              </w:rPr>
              <w:t xml:space="preserve">Chenango Health Network - </w:t>
            </w:r>
            <w:r w:rsidRPr="001A0E54">
              <w:rPr>
                <w:rFonts w:cstheme="minorHAnsi"/>
              </w:rPr>
              <w:t xml:space="preserve">Financial Assistance Program for Cancer Patients </w:t>
            </w:r>
          </w:p>
        </w:tc>
        <w:tc>
          <w:tcPr>
            <w:tcW w:w="5102" w:type="dxa"/>
            <w:tcBorders>
              <w:top w:val="single" w:sz="4" w:space="0" w:color="auto"/>
              <w:left w:val="single" w:sz="4" w:space="0" w:color="auto"/>
              <w:bottom w:val="single" w:sz="4" w:space="0" w:color="auto"/>
              <w:right w:val="single" w:sz="4" w:space="0" w:color="auto"/>
            </w:tcBorders>
            <w:hideMark/>
          </w:tcPr>
          <w:p w14:paraId="4D2A37ED" w14:textId="13147030" w:rsidR="0092551E" w:rsidRPr="001A0E54" w:rsidRDefault="0092551E" w:rsidP="00C6508A">
            <w:pPr>
              <w:rPr>
                <w:rFonts w:cstheme="minorHAnsi"/>
              </w:rPr>
            </w:pPr>
            <w:r w:rsidRPr="001A0E54">
              <w:rPr>
                <w:rFonts w:cstheme="minorHAnsi"/>
              </w:rPr>
              <w:t>In 202</w:t>
            </w:r>
            <w:r w:rsidR="005005EB" w:rsidRPr="001A0E54">
              <w:rPr>
                <w:rFonts w:cstheme="minorHAnsi"/>
              </w:rPr>
              <w:t>2</w:t>
            </w:r>
            <w:r w:rsidRPr="001A0E54">
              <w:rPr>
                <w:rFonts w:cstheme="minorHAnsi"/>
              </w:rPr>
              <w:t xml:space="preserve">, this program assisted </w:t>
            </w:r>
            <w:proofErr w:type="gramStart"/>
            <w:r w:rsidRPr="001A0E54">
              <w:rPr>
                <w:rFonts w:cstheme="minorHAnsi"/>
              </w:rPr>
              <w:t>2</w:t>
            </w:r>
            <w:r w:rsidR="005005EB" w:rsidRPr="001A0E54">
              <w:rPr>
                <w:rFonts w:cstheme="minorHAnsi"/>
              </w:rPr>
              <w:t>7</w:t>
            </w:r>
            <w:proofErr w:type="gramEnd"/>
            <w:r w:rsidR="004D42D0" w:rsidRPr="001A0E54">
              <w:rPr>
                <w:rFonts w:cstheme="minorHAnsi"/>
              </w:rPr>
              <w:t xml:space="preserve"> </w:t>
            </w:r>
            <w:r w:rsidRPr="001A0E54">
              <w:rPr>
                <w:rFonts w:cstheme="minorHAnsi"/>
              </w:rPr>
              <w:t>individuals dealing with cancer with funds for medical co-pays, supplies and travel</w:t>
            </w:r>
            <w:r w:rsidR="004D42D0" w:rsidRPr="001A0E54">
              <w:rPr>
                <w:rFonts w:cstheme="minorHAnsi"/>
              </w:rPr>
              <w:t xml:space="preserve">/lodging </w:t>
            </w:r>
            <w:r w:rsidRPr="001A0E54">
              <w:rPr>
                <w:rFonts w:cstheme="minorHAnsi"/>
              </w:rPr>
              <w:t>expenses to and from medical appointments, which helped them to avoid delay of treatment and reduced patient accumulated debt.</w:t>
            </w:r>
            <w:r w:rsidR="004D42D0" w:rsidRPr="001A0E54">
              <w:rPr>
                <w:rFonts w:cstheme="minorHAnsi"/>
              </w:rPr>
              <w:t xml:space="preserve"> Referrals </w:t>
            </w:r>
            <w:proofErr w:type="gramStart"/>
            <w:r w:rsidR="004D42D0" w:rsidRPr="001A0E54">
              <w:rPr>
                <w:rFonts w:cstheme="minorHAnsi"/>
              </w:rPr>
              <w:t>were also provided</w:t>
            </w:r>
            <w:proofErr w:type="gramEnd"/>
            <w:r w:rsidR="004D42D0" w:rsidRPr="001A0E54">
              <w:rPr>
                <w:rFonts w:cstheme="minorHAnsi"/>
              </w:rPr>
              <w:t xml:space="preserve"> for additional needed services. </w:t>
            </w:r>
          </w:p>
        </w:tc>
      </w:tr>
      <w:tr w:rsidR="0092551E" w14:paraId="7CAE2619"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749E31DB" w14:textId="77777777" w:rsidR="0092551E" w:rsidRPr="001A0E54" w:rsidRDefault="0092551E" w:rsidP="00C6508A">
            <w:pPr>
              <w:rPr>
                <w:rFonts w:cstheme="minorHAnsi"/>
              </w:rPr>
            </w:pPr>
            <w:r w:rsidRPr="001A0E54">
              <w:rPr>
                <w:rFonts w:cstheme="minorHAnsi"/>
              </w:rPr>
              <w:t>Health</w:t>
            </w:r>
          </w:p>
          <w:p w14:paraId="73EB8CA0" w14:textId="4185E743" w:rsidR="0092551E" w:rsidRPr="001A0E54" w:rsidRDefault="0092551E" w:rsidP="00C6508A">
            <w:pPr>
              <w:rPr>
                <w:rFonts w:cstheme="minorHAnsi"/>
              </w:rPr>
            </w:pPr>
            <w:r w:rsidRPr="001A0E54">
              <w:rPr>
                <w:rFonts w:cstheme="minorHAnsi"/>
              </w:rPr>
              <w:t>$</w:t>
            </w:r>
            <w:r w:rsidR="00ED722D" w:rsidRPr="001A0E54">
              <w:rPr>
                <w:rFonts w:cstheme="minorHAnsi"/>
              </w:rPr>
              <w:t>25,000</w:t>
            </w:r>
          </w:p>
        </w:tc>
        <w:tc>
          <w:tcPr>
            <w:tcW w:w="2880" w:type="dxa"/>
            <w:tcBorders>
              <w:top w:val="single" w:sz="4" w:space="0" w:color="auto"/>
              <w:left w:val="single" w:sz="4" w:space="0" w:color="auto"/>
              <w:bottom w:val="single" w:sz="4" w:space="0" w:color="auto"/>
              <w:right w:val="single" w:sz="4" w:space="0" w:color="auto"/>
            </w:tcBorders>
            <w:hideMark/>
          </w:tcPr>
          <w:p w14:paraId="2E7ECFE3" w14:textId="77777777" w:rsidR="0092551E" w:rsidRPr="001A0E54" w:rsidRDefault="0092551E" w:rsidP="00C6508A">
            <w:pPr>
              <w:rPr>
                <w:rFonts w:cstheme="minorHAnsi"/>
              </w:rPr>
            </w:pPr>
            <w:r w:rsidRPr="001A0E54">
              <w:rPr>
                <w:rFonts w:cstheme="minorHAnsi"/>
                <w:b/>
              </w:rPr>
              <w:t xml:space="preserve">Family Planning of SCNY - </w:t>
            </w:r>
            <w:r w:rsidRPr="001A0E54">
              <w:rPr>
                <w:rFonts w:cstheme="minorHAnsi"/>
              </w:rPr>
              <w:t>Access to Health Care</w:t>
            </w:r>
          </w:p>
        </w:tc>
        <w:tc>
          <w:tcPr>
            <w:tcW w:w="5102" w:type="dxa"/>
            <w:tcBorders>
              <w:top w:val="single" w:sz="4" w:space="0" w:color="auto"/>
              <w:left w:val="single" w:sz="4" w:space="0" w:color="auto"/>
              <w:bottom w:val="single" w:sz="4" w:space="0" w:color="auto"/>
              <w:right w:val="single" w:sz="4" w:space="0" w:color="auto"/>
            </w:tcBorders>
            <w:hideMark/>
          </w:tcPr>
          <w:p w14:paraId="51F9F162" w14:textId="77D92505" w:rsidR="0092551E" w:rsidRPr="001A0E54" w:rsidRDefault="00C6508A" w:rsidP="00C6508A">
            <w:pPr>
              <w:rPr>
                <w:rFonts w:cstheme="minorHAnsi"/>
              </w:rPr>
            </w:pPr>
            <w:r w:rsidRPr="001A0E54">
              <w:rPr>
                <w:rFonts w:cstheme="minorHAnsi"/>
              </w:rPr>
              <w:t>In 202</w:t>
            </w:r>
            <w:r w:rsidR="00ED722D" w:rsidRPr="001A0E54">
              <w:rPr>
                <w:rFonts w:cstheme="minorHAnsi"/>
              </w:rPr>
              <w:t>2</w:t>
            </w:r>
            <w:r w:rsidR="0092551E" w:rsidRPr="001A0E54">
              <w:rPr>
                <w:rFonts w:cstheme="minorHAnsi"/>
              </w:rPr>
              <w:t xml:space="preserve">, </w:t>
            </w:r>
            <w:r w:rsidR="00ED722D" w:rsidRPr="001A0E54">
              <w:rPr>
                <w:rFonts w:cstheme="minorHAnsi"/>
              </w:rPr>
              <w:t>125</w:t>
            </w:r>
            <w:r w:rsidR="0092551E" w:rsidRPr="001A0E54">
              <w:rPr>
                <w:rFonts w:cstheme="minorHAnsi"/>
              </w:rPr>
              <w:t xml:space="preserve"> Pap tests </w:t>
            </w:r>
            <w:proofErr w:type="gramStart"/>
            <w:r w:rsidR="0092551E" w:rsidRPr="001A0E54">
              <w:rPr>
                <w:rFonts w:cstheme="minorHAnsi"/>
              </w:rPr>
              <w:t>were performed</w:t>
            </w:r>
            <w:proofErr w:type="gramEnd"/>
            <w:r w:rsidR="007F4833" w:rsidRPr="001A0E54">
              <w:rPr>
                <w:rFonts w:cstheme="minorHAnsi"/>
              </w:rPr>
              <w:t>.</w:t>
            </w:r>
            <w:r w:rsidR="00902AC7" w:rsidRPr="001A0E54">
              <w:rPr>
                <w:rFonts w:cstheme="minorHAnsi"/>
              </w:rPr>
              <w:t xml:space="preserve"> </w:t>
            </w:r>
            <w:r w:rsidR="00371273" w:rsidRPr="001A0E54">
              <w:rPr>
                <w:rFonts w:cstheme="minorHAnsi"/>
              </w:rPr>
              <w:t>596</w:t>
            </w:r>
            <w:r w:rsidR="004D42D0" w:rsidRPr="001A0E54">
              <w:rPr>
                <w:rFonts w:cstheme="minorHAnsi"/>
              </w:rPr>
              <w:t xml:space="preserve"> </w:t>
            </w:r>
            <w:r w:rsidR="0092551E" w:rsidRPr="001A0E54">
              <w:rPr>
                <w:rFonts w:cstheme="minorHAnsi"/>
              </w:rPr>
              <w:t>ST</w:t>
            </w:r>
            <w:r w:rsidR="004D42D0" w:rsidRPr="001A0E54">
              <w:rPr>
                <w:rFonts w:cstheme="minorHAnsi"/>
              </w:rPr>
              <w:t>I</w:t>
            </w:r>
            <w:r w:rsidR="0092551E" w:rsidRPr="001A0E54">
              <w:rPr>
                <w:rFonts w:cstheme="minorHAnsi"/>
              </w:rPr>
              <w:t xml:space="preserve"> tests </w:t>
            </w:r>
            <w:proofErr w:type="gramStart"/>
            <w:r w:rsidR="0092551E" w:rsidRPr="001A0E54">
              <w:rPr>
                <w:rFonts w:cstheme="minorHAnsi"/>
              </w:rPr>
              <w:t>were performed</w:t>
            </w:r>
            <w:proofErr w:type="gramEnd"/>
            <w:r w:rsidR="00902AC7" w:rsidRPr="001A0E54">
              <w:rPr>
                <w:rFonts w:cstheme="minorHAnsi"/>
              </w:rPr>
              <w:t xml:space="preserve">. </w:t>
            </w:r>
            <w:proofErr w:type="gramStart"/>
            <w:r w:rsidR="00AC77E8" w:rsidRPr="001A0E54">
              <w:rPr>
                <w:rFonts w:cstheme="minorHAnsi"/>
              </w:rPr>
              <w:t>82</w:t>
            </w:r>
            <w:proofErr w:type="gramEnd"/>
            <w:r w:rsidR="0092551E" w:rsidRPr="001A0E54">
              <w:rPr>
                <w:rFonts w:cstheme="minorHAnsi"/>
              </w:rPr>
              <w:t xml:space="preserve"> patients received </w:t>
            </w:r>
            <w:r w:rsidR="00F45811" w:rsidRPr="001A0E54">
              <w:rPr>
                <w:rFonts w:cstheme="minorHAnsi"/>
              </w:rPr>
              <w:t>long-acting</w:t>
            </w:r>
            <w:r w:rsidR="0092551E" w:rsidRPr="001A0E54">
              <w:rPr>
                <w:rFonts w:cstheme="minorHAnsi"/>
              </w:rPr>
              <w:t xml:space="preserve"> reversible birth control.</w:t>
            </w:r>
          </w:p>
        </w:tc>
      </w:tr>
      <w:tr w:rsidR="0092551E" w14:paraId="3398A745"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tcPr>
          <w:p w14:paraId="3FF883B2" w14:textId="529E0A52" w:rsidR="0092551E" w:rsidRPr="001A0E54" w:rsidRDefault="00FE0A1B" w:rsidP="00C6508A">
            <w:pPr>
              <w:rPr>
                <w:rFonts w:cstheme="minorHAnsi"/>
              </w:rPr>
            </w:pPr>
            <w:r w:rsidRPr="001A0E54">
              <w:rPr>
                <w:rFonts w:cstheme="minorHAnsi"/>
              </w:rPr>
              <w:t>Education</w:t>
            </w:r>
          </w:p>
          <w:p w14:paraId="3BE10BD2" w14:textId="70CA5436" w:rsidR="0092551E" w:rsidRPr="001A0E54" w:rsidRDefault="0092551E" w:rsidP="00C6508A">
            <w:pPr>
              <w:rPr>
                <w:rFonts w:cstheme="minorHAnsi"/>
              </w:rPr>
            </w:pPr>
            <w:r w:rsidRPr="001A0E54">
              <w:rPr>
                <w:rFonts w:cstheme="minorHAnsi"/>
              </w:rPr>
              <w:t>$</w:t>
            </w:r>
            <w:r w:rsidR="006061AD" w:rsidRPr="001A0E54">
              <w:rPr>
                <w:rFonts w:cstheme="minorHAnsi"/>
              </w:rPr>
              <w:t>9,221</w:t>
            </w:r>
          </w:p>
        </w:tc>
        <w:tc>
          <w:tcPr>
            <w:tcW w:w="2880" w:type="dxa"/>
            <w:tcBorders>
              <w:top w:val="single" w:sz="4" w:space="0" w:color="auto"/>
              <w:left w:val="single" w:sz="4" w:space="0" w:color="auto"/>
              <w:bottom w:val="single" w:sz="4" w:space="0" w:color="auto"/>
              <w:right w:val="single" w:sz="4" w:space="0" w:color="auto"/>
            </w:tcBorders>
          </w:tcPr>
          <w:p w14:paraId="438F4E0E" w14:textId="77777777" w:rsidR="0092551E" w:rsidRPr="001A0E54" w:rsidRDefault="0092551E" w:rsidP="00C6508A">
            <w:pPr>
              <w:rPr>
                <w:rFonts w:cstheme="minorHAnsi"/>
                <w:b/>
              </w:rPr>
            </w:pPr>
            <w:r w:rsidRPr="001A0E54">
              <w:rPr>
                <w:rFonts w:cstheme="minorHAnsi"/>
                <w:b/>
              </w:rPr>
              <w:t xml:space="preserve">Cornell Cooperative Extension- </w:t>
            </w:r>
            <w:r w:rsidRPr="001A0E54">
              <w:rPr>
                <w:rFonts w:cstheme="minorHAnsi"/>
                <w:bCs/>
              </w:rPr>
              <w:t>Grow, Cook Serve Nutritional Program</w:t>
            </w:r>
          </w:p>
        </w:tc>
        <w:tc>
          <w:tcPr>
            <w:tcW w:w="5102" w:type="dxa"/>
            <w:tcBorders>
              <w:top w:val="single" w:sz="4" w:space="0" w:color="auto"/>
              <w:left w:val="single" w:sz="4" w:space="0" w:color="auto"/>
              <w:bottom w:val="single" w:sz="4" w:space="0" w:color="auto"/>
              <w:right w:val="single" w:sz="4" w:space="0" w:color="auto"/>
            </w:tcBorders>
          </w:tcPr>
          <w:p w14:paraId="6BB255F6" w14:textId="241E4029" w:rsidR="0092551E" w:rsidRPr="001A0E54" w:rsidRDefault="0092551E" w:rsidP="00C6508A">
            <w:pPr>
              <w:rPr>
                <w:rFonts w:cstheme="minorHAnsi"/>
              </w:rPr>
            </w:pPr>
            <w:r w:rsidRPr="001A0E54">
              <w:rPr>
                <w:rFonts w:cstheme="minorHAnsi"/>
              </w:rPr>
              <w:t>In 202</w:t>
            </w:r>
            <w:r w:rsidR="006061AD" w:rsidRPr="001A0E54">
              <w:rPr>
                <w:rFonts w:cstheme="minorHAnsi"/>
              </w:rPr>
              <w:t>2</w:t>
            </w:r>
            <w:r w:rsidRPr="001A0E54">
              <w:rPr>
                <w:rFonts w:cstheme="minorHAnsi"/>
              </w:rPr>
              <w:t xml:space="preserve">, </w:t>
            </w:r>
            <w:r w:rsidR="00B201AC" w:rsidRPr="001A0E54">
              <w:rPr>
                <w:rFonts w:cstheme="minorHAnsi"/>
              </w:rPr>
              <w:t>15</w:t>
            </w:r>
            <w:r w:rsidR="001A1CDC" w:rsidRPr="001A0E54">
              <w:rPr>
                <w:rFonts w:cstheme="minorHAnsi"/>
              </w:rPr>
              <w:t xml:space="preserve"> </w:t>
            </w:r>
            <w:r w:rsidR="00786376" w:rsidRPr="001A0E54">
              <w:rPr>
                <w:rFonts w:cstheme="minorHAnsi"/>
              </w:rPr>
              <w:t xml:space="preserve">people participated in virtual cooking classes. </w:t>
            </w:r>
            <w:proofErr w:type="gramStart"/>
            <w:r w:rsidR="0040210F" w:rsidRPr="001A0E54">
              <w:rPr>
                <w:rFonts w:cstheme="minorHAnsi"/>
              </w:rPr>
              <w:t>16</w:t>
            </w:r>
            <w:proofErr w:type="gramEnd"/>
            <w:r w:rsidR="0040210F" w:rsidRPr="001A0E54">
              <w:rPr>
                <w:rFonts w:cstheme="minorHAnsi"/>
              </w:rPr>
              <w:t xml:space="preserve"> children participated in the </w:t>
            </w:r>
            <w:r w:rsidR="00786376" w:rsidRPr="001A0E54">
              <w:rPr>
                <w:rFonts w:cstheme="minorHAnsi"/>
              </w:rPr>
              <w:t xml:space="preserve">Kids in the Kitchen classes as a collaboration with 4H. </w:t>
            </w:r>
            <w:r w:rsidRPr="001A0E54">
              <w:rPr>
                <w:rFonts w:cstheme="minorHAnsi"/>
              </w:rPr>
              <w:t xml:space="preserve"> </w:t>
            </w:r>
          </w:p>
        </w:tc>
      </w:tr>
      <w:tr w:rsidR="0092551E" w14:paraId="762ACA8F"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0255C0EF" w14:textId="0F04BEF0" w:rsidR="0092551E" w:rsidRPr="001A0E54" w:rsidRDefault="00FE0A1B" w:rsidP="00C6508A">
            <w:pPr>
              <w:rPr>
                <w:rFonts w:cstheme="minorHAnsi"/>
              </w:rPr>
            </w:pPr>
            <w:r w:rsidRPr="001A0E54">
              <w:rPr>
                <w:rFonts w:cstheme="minorHAnsi"/>
              </w:rPr>
              <w:t>Education</w:t>
            </w:r>
          </w:p>
          <w:p w14:paraId="2ED75383" w14:textId="422C8A03" w:rsidR="0092551E" w:rsidRPr="001A0E54" w:rsidRDefault="0092551E" w:rsidP="00C6508A">
            <w:pPr>
              <w:rPr>
                <w:rFonts w:cstheme="minorHAnsi"/>
              </w:rPr>
            </w:pPr>
            <w:r w:rsidRPr="001A0E54">
              <w:rPr>
                <w:rFonts w:cstheme="minorHAnsi"/>
              </w:rPr>
              <w:t>$</w:t>
            </w:r>
            <w:r w:rsidR="006344DE" w:rsidRPr="001A0E54">
              <w:rPr>
                <w:rFonts w:cstheme="minorHAnsi"/>
              </w:rPr>
              <w:t xml:space="preserve">22,931 </w:t>
            </w:r>
          </w:p>
        </w:tc>
        <w:tc>
          <w:tcPr>
            <w:tcW w:w="2880" w:type="dxa"/>
            <w:tcBorders>
              <w:top w:val="single" w:sz="4" w:space="0" w:color="auto"/>
              <w:left w:val="single" w:sz="4" w:space="0" w:color="auto"/>
              <w:bottom w:val="single" w:sz="4" w:space="0" w:color="auto"/>
              <w:right w:val="single" w:sz="4" w:space="0" w:color="auto"/>
            </w:tcBorders>
            <w:hideMark/>
          </w:tcPr>
          <w:p w14:paraId="15AB9566" w14:textId="77777777" w:rsidR="0092551E" w:rsidRPr="001A0E54" w:rsidRDefault="0092551E" w:rsidP="00C6508A">
            <w:pPr>
              <w:rPr>
                <w:rFonts w:cstheme="minorHAnsi"/>
              </w:rPr>
            </w:pPr>
            <w:r w:rsidRPr="001A0E54">
              <w:rPr>
                <w:rFonts w:cstheme="minorHAnsi"/>
                <w:b/>
              </w:rPr>
              <w:t xml:space="preserve">Cornell Cooperative Extension - </w:t>
            </w:r>
            <w:r w:rsidRPr="001A0E54">
              <w:rPr>
                <w:rFonts w:cstheme="minorHAnsi"/>
              </w:rPr>
              <w:t>Grow, Cook, Serve Program</w:t>
            </w:r>
          </w:p>
        </w:tc>
        <w:tc>
          <w:tcPr>
            <w:tcW w:w="5102" w:type="dxa"/>
            <w:tcBorders>
              <w:top w:val="single" w:sz="4" w:space="0" w:color="auto"/>
              <w:left w:val="single" w:sz="4" w:space="0" w:color="auto"/>
              <w:bottom w:val="single" w:sz="4" w:space="0" w:color="auto"/>
              <w:right w:val="single" w:sz="4" w:space="0" w:color="auto"/>
            </w:tcBorders>
            <w:hideMark/>
          </w:tcPr>
          <w:p w14:paraId="728F1523" w14:textId="2614EA81" w:rsidR="0092551E" w:rsidRPr="001A0E54" w:rsidRDefault="0092551E" w:rsidP="00786376">
            <w:pPr>
              <w:rPr>
                <w:rFonts w:cstheme="minorHAnsi"/>
              </w:rPr>
            </w:pPr>
            <w:r w:rsidRPr="001A0E54">
              <w:rPr>
                <w:rFonts w:cstheme="minorHAnsi"/>
              </w:rPr>
              <w:t>In 202</w:t>
            </w:r>
            <w:r w:rsidR="006344DE" w:rsidRPr="001A0E54">
              <w:rPr>
                <w:rFonts w:cstheme="minorHAnsi"/>
              </w:rPr>
              <w:t>2</w:t>
            </w:r>
            <w:r w:rsidRPr="001A0E54">
              <w:rPr>
                <w:rFonts w:cstheme="minorHAnsi"/>
              </w:rPr>
              <w:t xml:space="preserve">, </w:t>
            </w:r>
            <w:r w:rsidR="000F59D1" w:rsidRPr="001A0E54">
              <w:rPr>
                <w:rFonts w:cstheme="minorHAnsi"/>
              </w:rPr>
              <w:t>3,700</w:t>
            </w:r>
            <w:r w:rsidRPr="001A0E54">
              <w:rPr>
                <w:rFonts w:cstheme="minorHAnsi"/>
              </w:rPr>
              <w:t xml:space="preserve"> pounds of fresh produce </w:t>
            </w:r>
            <w:proofErr w:type="gramStart"/>
            <w:r w:rsidRPr="001A0E54">
              <w:rPr>
                <w:rFonts w:cstheme="minorHAnsi"/>
              </w:rPr>
              <w:t>were gleaned/grown</w:t>
            </w:r>
            <w:proofErr w:type="gramEnd"/>
            <w:r w:rsidRPr="001A0E54">
              <w:rPr>
                <w:rFonts w:cstheme="minorHAnsi"/>
              </w:rPr>
              <w:t xml:space="preserve"> from the local community</w:t>
            </w:r>
            <w:r w:rsidR="00255579" w:rsidRPr="001A0E54">
              <w:rPr>
                <w:rFonts w:cstheme="minorHAnsi"/>
              </w:rPr>
              <w:t xml:space="preserve"> and donated to Chenango County food pantries and soup kitchens. </w:t>
            </w:r>
          </w:p>
        </w:tc>
      </w:tr>
      <w:tr w:rsidR="0092551E" w14:paraId="33379B39" w14:textId="77777777" w:rsidTr="00C6508A">
        <w:trPr>
          <w:cantSplit/>
          <w:trHeight w:val="300"/>
        </w:trPr>
        <w:tc>
          <w:tcPr>
            <w:tcW w:w="1368" w:type="dxa"/>
            <w:tcBorders>
              <w:top w:val="single" w:sz="4" w:space="0" w:color="auto"/>
              <w:left w:val="single" w:sz="4" w:space="0" w:color="auto"/>
              <w:bottom w:val="single" w:sz="4" w:space="0" w:color="auto"/>
              <w:right w:val="single" w:sz="4" w:space="0" w:color="auto"/>
            </w:tcBorders>
            <w:hideMark/>
          </w:tcPr>
          <w:p w14:paraId="365C475B" w14:textId="6785F473" w:rsidR="0092551E" w:rsidRPr="001A0E54" w:rsidRDefault="00C80B69" w:rsidP="00C6508A">
            <w:pPr>
              <w:rPr>
                <w:rFonts w:cstheme="minorHAnsi"/>
              </w:rPr>
            </w:pPr>
            <w:r w:rsidRPr="001A0E54">
              <w:rPr>
                <w:rFonts w:cstheme="minorHAnsi"/>
              </w:rPr>
              <w:t>Education</w:t>
            </w:r>
          </w:p>
          <w:p w14:paraId="0D2A50D1" w14:textId="7FCDD32B" w:rsidR="0092551E" w:rsidRPr="001A0E54" w:rsidRDefault="0092551E" w:rsidP="00C6508A">
            <w:pPr>
              <w:rPr>
                <w:rFonts w:cstheme="minorHAnsi"/>
              </w:rPr>
            </w:pPr>
            <w:r w:rsidRPr="001A0E54">
              <w:rPr>
                <w:rFonts w:cstheme="minorHAnsi"/>
              </w:rPr>
              <w:t>$</w:t>
            </w:r>
            <w:r w:rsidR="0056584D" w:rsidRPr="001A0E54">
              <w:rPr>
                <w:rFonts w:cstheme="minorHAnsi"/>
              </w:rPr>
              <w:t>9,409</w:t>
            </w:r>
          </w:p>
        </w:tc>
        <w:tc>
          <w:tcPr>
            <w:tcW w:w="2880" w:type="dxa"/>
            <w:tcBorders>
              <w:top w:val="single" w:sz="4" w:space="0" w:color="auto"/>
              <w:left w:val="single" w:sz="4" w:space="0" w:color="auto"/>
              <w:bottom w:val="single" w:sz="4" w:space="0" w:color="auto"/>
              <w:right w:val="single" w:sz="4" w:space="0" w:color="auto"/>
            </w:tcBorders>
            <w:hideMark/>
          </w:tcPr>
          <w:p w14:paraId="2B6B24D7" w14:textId="77777777" w:rsidR="0092551E" w:rsidRPr="001A0E54" w:rsidRDefault="0092551E" w:rsidP="00C6508A">
            <w:pPr>
              <w:rPr>
                <w:rFonts w:cstheme="minorHAnsi"/>
              </w:rPr>
            </w:pPr>
            <w:r w:rsidRPr="001A0E54">
              <w:rPr>
                <w:rFonts w:cstheme="minorHAnsi"/>
                <w:b/>
              </w:rPr>
              <w:t xml:space="preserve">Norwich Family YMCA – </w:t>
            </w:r>
            <w:r w:rsidR="004D42D0" w:rsidRPr="001A0E54">
              <w:rPr>
                <w:rFonts w:cstheme="minorHAnsi"/>
              </w:rPr>
              <w:t>Camp Thompson</w:t>
            </w:r>
            <w:r w:rsidRPr="001A0E54">
              <w:rPr>
                <w:rFonts w:cstheme="minorHAnsi"/>
              </w:rPr>
              <w:t xml:space="preserve"> </w:t>
            </w:r>
          </w:p>
        </w:tc>
        <w:tc>
          <w:tcPr>
            <w:tcW w:w="5102" w:type="dxa"/>
            <w:tcBorders>
              <w:top w:val="single" w:sz="4" w:space="0" w:color="auto"/>
              <w:left w:val="single" w:sz="4" w:space="0" w:color="auto"/>
              <w:bottom w:val="single" w:sz="4" w:space="0" w:color="auto"/>
              <w:right w:val="single" w:sz="4" w:space="0" w:color="auto"/>
            </w:tcBorders>
            <w:hideMark/>
          </w:tcPr>
          <w:p w14:paraId="48710773" w14:textId="4DB70E60" w:rsidR="0092551E" w:rsidRPr="001A0E54" w:rsidRDefault="0092551E" w:rsidP="00C6508A">
            <w:pPr>
              <w:rPr>
                <w:rFonts w:cstheme="minorHAnsi"/>
              </w:rPr>
            </w:pPr>
            <w:r w:rsidRPr="001A0E54">
              <w:rPr>
                <w:rFonts w:cstheme="minorHAnsi"/>
              </w:rPr>
              <w:t>In 202</w:t>
            </w:r>
            <w:r w:rsidR="0056584D" w:rsidRPr="001A0E54">
              <w:rPr>
                <w:rFonts w:cstheme="minorHAnsi"/>
              </w:rPr>
              <w:t>2</w:t>
            </w:r>
            <w:r w:rsidRPr="001A0E54">
              <w:rPr>
                <w:rFonts w:cstheme="minorHAnsi"/>
              </w:rPr>
              <w:t xml:space="preserve">, funds </w:t>
            </w:r>
            <w:proofErr w:type="gramStart"/>
            <w:r w:rsidRPr="001A0E54">
              <w:rPr>
                <w:rFonts w:cstheme="minorHAnsi"/>
              </w:rPr>
              <w:t>were used</w:t>
            </w:r>
            <w:proofErr w:type="gramEnd"/>
            <w:r w:rsidRPr="001A0E54">
              <w:rPr>
                <w:rFonts w:cstheme="minorHAnsi"/>
              </w:rPr>
              <w:t xml:space="preserve"> to </w:t>
            </w:r>
            <w:r w:rsidR="004D42D0" w:rsidRPr="001A0E54">
              <w:rPr>
                <w:rFonts w:cstheme="minorHAnsi"/>
              </w:rPr>
              <w:t xml:space="preserve">assist with transportation to summer camp. </w:t>
            </w:r>
            <w:r w:rsidR="00077B65" w:rsidRPr="001A0E54">
              <w:rPr>
                <w:rFonts w:cstheme="minorHAnsi"/>
              </w:rPr>
              <w:t xml:space="preserve">160 </w:t>
            </w:r>
            <w:r w:rsidR="004D42D0" w:rsidRPr="001A0E54">
              <w:rPr>
                <w:rFonts w:cstheme="minorHAnsi"/>
              </w:rPr>
              <w:t xml:space="preserve">students attended camp because of this additional available busing. </w:t>
            </w:r>
          </w:p>
        </w:tc>
      </w:tr>
      <w:tr w:rsidR="0092551E" w14:paraId="7CB747E7" w14:textId="77777777" w:rsidTr="00C6508A">
        <w:trPr>
          <w:cantSplit/>
          <w:trHeight w:val="917"/>
        </w:trPr>
        <w:tc>
          <w:tcPr>
            <w:tcW w:w="1368" w:type="dxa"/>
            <w:tcBorders>
              <w:top w:val="single" w:sz="4" w:space="0" w:color="auto"/>
              <w:left w:val="single" w:sz="4" w:space="0" w:color="auto"/>
              <w:bottom w:val="single" w:sz="4" w:space="0" w:color="auto"/>
              <w:right w:val="single" w:sz="4" w:space="0" w:color="auto"/>
            </w:tcBorders>
            <w:hideMark/>
          </w:tcPr>
          <w:p w14:paraId="774AA861" w14:textId="77777777" w:rsidR="0092551E" w:rsidRPr="001A0E54" w:rsidRDefault="0092551E" w:rsidP="00C6508A">
            <w:pPr>
              <w:rPr>
                <w:rFonts w:cstheme="minorHAnsi"/>
              </w:rPr>
            </w:pPr>
            <w:r w:rsidRPr="001A0E54">
              <w:rPr>
                <w:rFonts w:cstheme="minorHAnsi"/>
              </w:rPr>
              <w:lastRenderedPageBreak/>
              <w:t>Health</w:t>
            </w:r>
          </w:p>
          <w:p w14:paraId="062A86CE" w14:textId="36702321" w:rsidR="0092551E" w:rsidRPr="001A0E54" w:rsidRDefault="0092551E" w:rsidP="00C6508A">
            <w:pPr>
              <w:rPr>
                <w:rFonts w:cstheme="minorHAnsi"/>
              </w:rPr>
            </w:pPr>
            <w:r w:rsidRPr="001A0E54">
              <w:rPr>
                <w:rFonts w:cstheme="minorHAnsi"/>
              </w:rPr>
              <w:t>$</w:t>
            </w:r>
            <w:r w:rsidR="00A31998" w:rsidRPr="001A0E54">
              <w:rPr>
                <w:rFonts w:cstheme="minorHAnsi"/>
              </w:rPr>
              <w:t>17,760</w:t>
            </w:r>
          </w:p>
        </w:tc>
        <w:tc>
          <w:tcPr>
            <w:tcW w:w="2880" w:type="dxa"/>
            <w:tcBorders>
              <w:top w:val="single" w:sz="4" w:space="0" w:color="auto"/>
              <w:left w:val="single" w:sz="4" w:space="0" w:color="auto"/>
              <w:bottom w:val="single" w:sz="4" w:space="0" w:color="auto"/>
              <w:right w:val="single" w:sz="4" w:space="0" w:color="auto"/>
            </w:tcBorders>
            <w:hideMark/>
          </w:tcPr>
          <w:p w14:paraId="2882402A" w14:textId="77777777" w:rsidR="0092551E" w:rsidRPr="001A0E54" w:rsidRDefault="0092551E" w:rsidP="00C6508A">
            <w:pPr>
              <w:rPr>
                <w:rFonts w:cstheme="minorHAnsi"/>
              </w:rPr>
            </w:pPr>
            <w:r w:rsidRPr="001A0E54">
              <w:rPr>
                <w:rFonts w:cstheme="minorHAnsi"/>
                <w:b/>
              </w:rPr>
              <w:t xml:space="preserve">Rural Health Network of SCNY - </w:t>
            </w:r>
            <w:r w:rsidRPr="001A0E54">
              <w:rPr>
                <w:rFonts w:cstheme="minorHAnsi"/>
              </w:rPr>
              <w:t>Get There- Connection to Care</w:t>
            </w:r>
          </w:p>
        </w:tc>
        <w:tc>
          <w:tcPr>
            <w:tcW w:w="5102" w:type="dxa"/>
            <w:tcBorders>
              <w:top w:val="single" w:sz="4" w:space="0" w:color="auto"/>
              <w:left w:val="single" w:sz="4" w:space="0" w:color="auto"/>
              <w:bottom w:val="single" w:sz="4" w:space="0" w:color="auto"/>
              <w:right w:val="single" w:sz="4" w:space="0" w:color="auto"/>
            </w:tcBorders>
            <w:hideMark/>
          </w:tcPr>
          <w:p w14:paraId="27E44EFF" w14:textId="63FD7CA8" w:rsidR="0092551E" w:rsidRPr="001A0E54" w:rsidRDefault="0092551E" w:rsidP="00C6508A">
            <w:pPr>
              <w:rPr>
                <w:rFonts w:cstheme="minorHAnsi"/>
              </w:rPr>
            </w:pPr>
            <w:r w:rsidRPr="001A0E54">
              <w:rPr>
                <w:rFonts w:cstheme="minorHAnsi"/>
              </w:rPr>
              <w:t>In 202</w:t>
            </w:r>
            <w:r w:rsidR="00A31998" w:rsidRPr="001A0E54">
              <w:rPr>
                <w:rFonts w:cstheme="minorHAnsi"/>
              </w:rPr>
              <w:t>2</w:t>
            </w:r>
            <w:r w:rsidRPr="001A0E54">
              <w:rPr>
                <w:rFonts w:cstheme="minorHAnsi"/>
              </w:rPr>
              <w:t xml:space="preserve">, </w:t>
            </w:r>
            <w:r w:rsidR="00AC77E8" w:rsidRPr="001A0E54">
              <w:rPr>
                <w:rFonts w:cstheme="minorHAnsi"/>
              </w:rPr>
              <w:t>30</w:t>
            </w:r>
            <w:r w:rsidR="008961BC" w:rsidRPr="001A0E54">
              <w:rPr>
                <w:rFonts w:cstheme="minorHAnsi"/>
              </w:rPr>
              <w:t>3</w:t>
            </w:r>
            <w:r w:rsidR="00AC77E8" w:rsidRPr="001A0E54">
              <w:rPr>
                <w:rFonts w:cstheme="minorHAnsi"/>
              </w:rPr>
              <w:t xml:space="preserve"> unique Chenango County residents utilized </w:t>
            </w:r>
            <w:r w:rsidR="00302349" w:rsidRPr="001A0E54">
              <w:rPr>
                <w:rFonts w:cstheme="minorHAnsi"/>
              </w:rPr>
              <w:t>C</w:t>
            </w:r>
            <w:r w:rsidR="00AC77E8" w:rsidRPr="001A0E54">
              <w:rPr>
                <w:rFonts w:cstheme="minorHAnsi"/>
              </w:rPr>
              <w:t xml:space="preserve">all </w:t>
            </w:r>
            <w:r w:rsidR="00302349" w:rsidRPr="001A0E54">
              <w:rPr>
                <w:rFonts w:cstheme="minorHAnsi"/>
              </w:rPr>
              <w:t>C</w:t>
            </w:r>
            <w:r w:rsidR="00AC77E8" w:rsidRPr="001A0E54">
              <w:rPr>
                <w:rFonts w:cstheme="minorHAnsi"/>
              </w:rPr>
              <w:t xml:space="preserve">enter services for 782 cases. Services included </w:t>
            </w:r>
            <w:r w:rsidR="00302349" w:rsidRPr="001A0E54">
              <w:rPr>
                <w:rFonts w:cstheme="minorHAnsi"/>
              </w:rPr>
              <w:t>transportation information, instruction and or assistance. Also, 15</w:t>
            </w:r>
            <w:r w:rsidR="005743A9" w:rsidRPr="001A0E54">
              <w:rPr>
                <w:rFonts w:cstheme="minorHAnsi"/>
              </w:rPr>
              <w:t>0</w:t>
            </w:r>
            <w:r w:rsidR="00302349" w:rsidRPr="001A0E54">
              <w:rPr>
                <w:rFonts w:cstheme="minorHAnsi"/>
              </w:rPr>
              <w:t xml:space="preserve"> unique Chenango County residents were served by Connection to Care for a </w:t>
            </w:r>
            <w:r w:rsidR="0017713B" w:rsidRPr="001A0E54">
              <w:rPr>
                <w:rFonts w:cstheme="minorHAnsi"/>
              </w:rPr>
              <w:t>trip</w:t>
            </w:r>
            <w:r w:rsidR="004C1E93" w:rsidRPr="001A0E54">
              <w:rPr>
                <w:rFonts w:cstheme="minorHAnsi"/>
              </w:rPr>
              <w:t xml:space="preserve"> to non-emergency medical services</w:t>
            </w:r>
            <w:proofErr w:type="gramStart"/>
            <w:r w:rsidR="004C1E93" w:rsidRPr="001A0E54">
              <w:rPr>
                <w:rFonts w:cstheme="minorHAnsi"/>
              </w:rPr>
              <w:t xml:space="preserve">. </w:t>
            </w:r>
            <w:r w:rsidR="00302349" w:rsidRPr="001A0E54">
              <w:rPr>
                <w:rFonts w:cstheme="minorHAnsi"/>
              </w:rPr>
              <w:t xml:space="preserve"> </w:t>
            </w:r>
            <w:proofErr w:type="gramEnd"/>
          </w:p>
        </w:tc>
      </w:tr>
      <w:tr w:rsidR="0092551E" w14:paraId="52B2927D" w14:textId="77777777" w:rsidTr="00255579">
        <w:trPr>
          <w:cantSplit/>
          <w:trHeight w:val="34"/>
        </w:trPr>
        <w:tc>
          <w:tcPr>
            <w:tcW w:w="1368" w:type="dxa"/>
            <w:tcBorders>
              <w:top w:val="single" w:sz="4" w:space="0" w:color="auto"/>
              <w:left w:val="single" w:sz="4" w:space="0" w:color="auto"/>
              <w:bottom w:val="single" w:sz="4" w:space="0" w:color="auto"/>
              <w:right w:val="single" w:sz="4" w:space="0" w:color="auto"/>
            </w:tcBorders>
            <w:hideMark/>
          </w:tcPr>
          <w:p w14:paraId="1E4E5CC2" w14:textId="77777777" w:rsidR="0092551E" w:rsidRPr="001A0E54" w:rsidRDefault="0092551E" w:rsidP="00C6508A">
            <w:pPr>
              <w:rPr>
                <w:rFonts w:cstheme="minorHAnsi"/>
                <w:bCs/>
                <w:iCs/>
              </w:rPr>
            </w:pPr>
            <w:r w:rsidRPr="001A0E54">
              <w:rPr>
                <w:rFonts w:cstheme="minorHAnsi"/>
                <w:bCs/>
                <w:iCs/>
              </w:rPr>
              <w:t>Other</w:t>
            </w:r>
          </w:p>
          <w:p w14:paraId="3F49516C" w14:textId="2D282B92" w:rsidR="0092551E" w:rsidRPr="001A0E54" w:rsidRDefault="0092551E" w:rsidP="00C6508A">
            <w:pPr>
              <w:rPr>
                <w:rFonts w:cstheme="minorHAnsi"/>
                <w:bCs/>
                <w:iCs/>
              </w:rPr>
            </w:pPr>
            <w:r w:rsidRPr="001A0E54">
              <w:rPr>
                <w:rFonts w:cstheme="minorHAnsi"/>
                <w:bCs/>
                <w:iCs/>
              </w:rPr>
              <w:t>$</w:t>
            </w:r>
            <w:r w:rsidR="00F45020" w:rsidRPr="001A0E54">
              <w:rPr>
                <w:rFonts w:cstheme="minorHAnsi"/>
                <w:bCs/>
                <w:iCs/>
              </w:rPr>
              <w:t>22,296</w:t>
            </w:r>
          </w:p>
        </w:tc>
        <w:tc>
          <w:tcPr>
            <w:tcW w:w="2880" w:type="dxa"/>
            <w:tcBorders>
              <w:top w:val="single" w:sz="4" w:space="0" w:color="auto"/>
              <w:left w:val="single" w:sz="4" w:space="0" w:color="auto"/>
              <w:bottom w:val="single" w:sz="4" w:space="0" w:color="auto"/>
              <w:right w:val="single" w:sz="4" w:space="0" w:color="auto"/>
            </w:tcBorders>
            <w:hideMark/>
          </w:tcPr>
          <w:p w14:paraId="7AC578FE" w14:textId="77777777" w:rsidR="0092551E" w:rsidRPr="001A0E54" w:rsidRDefault="0092551E" w:rsidP="00C6508A">
            <w:pPr>
              <w:rPr>
                <w:rFonts w:cstheme="minorHAnsi"/>
              </w:rPr>
            </w:pPr>
            <w:r w:rsidRPr="001A0E54">
              <w:rPr>
                <w:rFonts w:cstheme="minorHAnsi"/>
                <w:b/>
              </w:rPr>
              <w:t xml:space="preserve">Community Impact Team Initiatives - </w:t>
            </w:r>
            <w:r w:rsidRPr="001A0E54">
              <w:rPr>
                <w:rFonts w:cstheme="minorHAnsi"/>
              </w:rPr>
              <w:t xml:space="preserve">Chenango Dental Task Force, ALICE Project/ Chenango Micro Loan Program </w:t>
            </w:r>
          </w:p>
        </w:tc>
        <w:tc>
          <w:tcPr>
            <w:tcW w:w="5102" w:type="dxa"/>
            <w:tcBorders>
              <w:top w:val="single" w:sz="4" w:space="0" w:color="auto"/>
              <w:left w:val="single" w:sz="4" w:space="0" w:color="auto"/>
              <w:bottom w:val="single" w:sz="4" w:space="0" w:color="auto"/>
              <w:right w:val="single" w:sz="4" w:space="0" w:color="auto"/>
            </w:tcBorders>
          </w:tcPr>
          <w:p w14:paraId="04BFA389" w14:textId="55AEC1E4" w:rsidR="0092551E" w:rsidRPr="001A0E54" w:rsidRDefault="0092551E" w:rsidP="00C6508A">
            <w:pPr>
              <w:rPr>
                <w:rFonts w:cstheme="minorHAnsi"/>
              </w:rPr>
            </w:pPr>
            <w:r w:rsidRPr="001A0E54">
              <w:rPr>
                <w:rFonts w:cstheme="minorHAnsi"/>
              </w:rPr>
              <w:t>In 202</w:t>
            </w:r>
            <w:r w:rsidR="00467885" w:rsidRPr="001A0E54">
              <w:rPr>
                <w:rFonts w:cstheme="minorHAnsi"/>
              </w:rPr>
              <w:t>2</w:t>
            </w:r>
            <w:r w:rsidRPr="001A0E54">
              <w:rPr>
                <w:rFonts w:cstheme="minorHAnsi"/>
              </w:rPr>
              <w:t>:</w:t>
            </w:r>
          </w:p>
          <w:p w14:paraId="4DDF335C" w14:textId="0B036B8E" w:rsidR="0092551E" w:rsidRPr="001A0E54" w:rsidRDefault="0092551E" w:rsidP="0092551E">
            <w:pPr>
              <w:pStyle w:val="ListParagraph"/>
              <w:numPr>
                <w:ilvl w:val="0"/>
                <w:numId w:val="2"/>
              </w:numPr>
              <w:rPr>
                <w:rFonts w:cstheme="minorHAnsi"/>
              </w:rPr>
            </w:pPr>
            <w:r w:rsidRPr="001A0E54">
              <w:rPr>
                <w:rFonts w:cstheme="minorHAnsi"/>
              </w:rPr>
              <w:t xml:space="preserve">Chenango Micro Loan Project (CMLP) gave </w:t>
            </w:r>
            <w:proofErr w:type="gramStart"/>
            <w:r w:rsidR="00E26EAF" w:rsidRPr="001A0E54">
              <w:rPr>
                <w:rFonts w:cstheme="minorHAnsi"/>
              </w:rPr>
              <w:t>7</w:t>
            </w:r>
            <w:proofErr w:type="gramEnd"/>
            <w:r w:rsidRPr="001A0E54">
              <w:rPr>
                <w:rFonts w:cstheme="minorHAnsi"/>
              </w:rPr>
              <w:t xml:space="preserve"> low-income, working clients a zero-interest loan to assist with </w:t>
            </w:r>
            <w:r w:rsidR="001A0E54" w:rsidRPr="001A0E54">
              <w:rPr>
                <w:rFonts w:cstheme="minorHAnsi"/>
              </w:rPr>
              <w:t xml:space="preserve">emergency </w:t>
            </w:r>
            <w:r w:rsidRPr="001A0E54">
              <w:rPr>
                <w:rFonts w:cstheme="minorHAnsi"/>
              </w:rPr>
              <w:t>car repair</w:t>
            </w:r>
            <w:r w:rsidR="00255579" w:rsidRPr="001A0E54">
              <w:rPr>
                <w:rFonts w:cstheme="minorHAnsi"/>
              </w:rPr>
              <w:t xml:space="preserve">s, medical expenses and home </w:t>
            </w:r>
            <w:r w:rsidR="0003256A" w:rsidRPr="001A0E54">
              <w:rPr>
                <w:rFonts w:cstheme="minorHAnsi"/>
              </w:rPr>
              <w:t xml:space="preserve">rehab </w:t>
            </w:r>
            <w:r w:rsidR="00187405" w:rsidRPr="001A0E54">
              <w:rPr>
                <w:rFonts w:cstheme="minorHAnsi"/>
              </w:rPr>
              <w:t>expenses.</w:t>
            </w:r>
          </w:p>
          <w:p w14:paraId="369379C0" w14:textId="65047F46" w:rsidR="00F45020" w:rsidRPr="001A0E54" w:rsidRDefault="00F45020" w:rsidP="0092551E">
            <w:pPr>
              <w:pStyle w:val="ListParagraph"/>
              <w:numPr>
                <w:ilvl w:val="0"/>
                <w:numId w:val="2"/>
              </w:numPr>
              <w:rPr>
                <w:rFonts w:cstheme="minorHAnsi"/>
              </w:rPr>
            </w:pPr>
            <w:proofErr w:type="gramStart"/>
            <w:r w:rsidRPr="001A0E54">
              <w:rPr>
                <w:rFonts w:cstheme="minorHAnsi"/>
              </w:rPr>
              <w:t>60</w:t>
            </w:r>
            <w:proofErr w:type="gramEnd"/>
            <w:r w:rsidRPr="001A0E54">
              <w:rPr>
                <w:rFonts w:cstheme="minorHAnsi"/>
              </w:rPr>
              <w:t xml:space="preserve"> foster care bags were cr</w:t>
            </w:r>
            <w:r w:rsidR="002437BC" w:rsidRPr="001A0E54">
              <w:rPr>
                <w:rFonts w:cstheme="minorHAnsi"/>
              </w:rPr>
              <w:t>e</w:t>
            </w:r>
            <w:r w:rsidRPr="001A0E54">
              <w:rPr>
                <w:rFonts w:cstheme="minorHAnsi"/>
              </w:rPr>
              <w:t>ated for Chenango County Dept of Social Services and Children’s Home Wyoming Conference</w:t>
            </w:r>
          </w:p>
        </w:tc>
      </w:tr>
      <w:tr w:rsidR="0092551E" w14:paraId="27DC54E0" w14:textId="77777777" w:rsidTr="00C6508A">
        <w:trPr>
          <w:cantSplit/>
          <w:trHeight w:val="300"/>
        </w:trPr>
        <w:tc>
          <w:tcPr>
            <w:tcW w:w="9350" w:type="dxa"/>
            <w:gridSpan w:val="3"/>
            <w:tcBorders>
              <w:top w:val="single" w:sz="4" w:space="0" w:color="auto"/>
              <w:left w:val="single" w:sz="4" w:space="0" w:color="auto"/>
              <w:bottom w:val="single" w:sz="4" w:space="0" w:color="auto"/>
              <w:right w:val="single" w:sz="4" w:space="0" w:color="auto"/>
            </w:tcBorders>
            <w:noWrap/>
            <w:hideMark/>
          </w:tcPr>
          <w:p w14:paraId="27AABA26" w14:textId="3E6253B5" w:rsidR="0092551E" w:rsidRDefault="0092551E" w:rsidP="00C6508A">
            <w:pPr>
              <w:rPr>
                <w:rFonts w:cstheme="minorHAnsi"/>
                <w:b/>
                <w:bCs/>
              </w:rPr>
            </w:pPr>
            <w:r>
              <w:rPr>
                <w:rFonts w:cstheme="minorHAnsi"/>
                <w:b/>
                <w:bCs/>
              </w:rPr>
              <w:t>Total 202</w:t>
            </w:r>
            <w:r w:rsidR="00E26EAF">
              <w:rPr>
                <w:rFonts w:cstheme="minorHAnsi"/>
                <w:b/>
                <w:bCs/>
              </w:rPr>
              <w:t>2</w:t>
            </w:r>
            <w:r>
              <w:rPr>
                <w:rFonts w:cstheme="minorHAnsi"/>
                <w:b/>
                <w:bCs/>
              </w:rPr>
              <w:t xml:space="preserve"> Allocations</w:t>
            </w:r>
          </w:p>
          <w:p w14:paraId="5BB41D7E" w14:textId="6B91D553" w:rsidR="0092551E" w:rsidRDefault="0092551E" w:rsidP="00C6508A">
            <w:pPr>
              <w:rPr>
                <w:rFonts w:cstheme="minorHAnsi"/>
              </w:rPr>
            </w:pPr>
            <w:r>
              <w:rPr>
                <w:rFonts w:cstheme="minorHAnsi"/>
                <w:b/>
                <w:bCs/>
              </w:rPr>
              <w:t>$</w:t>
            </w:r>
            <w:r w:rsidR="00F45020">
              <w:rPr>
                <w:rFonts w:cstheme="minorHAnsi"/>
                <w:b/>
                <w:bCs/>
              </w:rPr>
              <w:t>331,350</w:t>
            </w:r>
          </w:p>
        </w:tc>
      </w:tr>
    </w:tbl>
    <w:p w14:paraId="4AB0D0A5" w14:textId="0F688660" w:rsidR="00AD3ED6" w:rsidRDefault="00AD3ED6"/>
    <w:p w14:paraId="37F7B777" w14:textId="3546189D" w:rsidR="009D1A78" w:rsidRDefault="009D1A78"/>
    <w:p w14:paraId="5D2B0458" w14:textId="56527E7B" w:rsidR="009D1A78" w:rsidRDefault="009D1A78"/>
    <w:p w14:paraId="63D12F3A" w14:textId="4ADD2A10" w:rsidR="009D1A78" w:rsidRDefault="009D1A78"/>
    <w:p w14:paraId="21A3767D" w14:textId="1705689D" w:rsidR="002F1629" w:rsidRDefault="002F1629"/>
    <w:p w14:paraId="458B0249" w14:textId="00E38DA7" w:rsidR="002F1629" w:rsidRDefault="002F1629"/>
    <w:p w14:paraId="34BDFF0F" w14:textId="77EEAF8C" w:rsidR="002F1629" w:rsidRDefault="002F1629"/>
    <w:p w14:paraId="1AD1960B" w14:textId="7575EFBF" w:rsidR="002F1629" w:rsidRDefault="002F1629"/>
    <w:p w14:paraId="487B64BA" w14:textId="40D4149A" w:rsidR="002F1629" w:rsidRDefault="002F1629"/>
    <w:p w14:paraId="23273A67" w14:textId="32F84ED2" w:rsidR="002F1629" w:rsidRDefault="002F1629"/>
    <w:p w14:paraId="7AF49A1D" w14:textId="14C943D9" w:rsidR="002F1629" w:rsidRDefault="002F1629"/>
    <w:p w14:paraId="083C924F" w14:textId="16C59633" w:rsidR="002F1629" w:rsidRDefault="002F1629"/>
    <w:p w14:paraId="351FF087" w14:textId="255B4841" w:rsidR="002F1629" w:rsidRDefault="002F1629"/>
    <w:p w14:paraId="39EFBDF4" w14:textId="3D571966" w:rsidR="002F1629" w:rsidRDefault="002F1629"/>
    <w:p w14:paraId="51763D23" w14:textId="401454D0" w:rsidR="002F1629" w:rsidRDefault="002F1629"/>
    <w:p w14:paraId="67067505" w14:textId="77777777" w:rsidR="002F1629" w:rsidRPr="005A2D34" w:rsidRDefault="002F1629"/>
    <w:p w14:paraId="05D9F506" w14:textId="1599AC0B" w:rsidR="009D1A78" w:rsidRPr="005A2D34" w:rsidRDefault="009D1A78"/>
    <w:p w14:paraId="4369D2B3" w14:textId="4DC4F96A" w:rsidR="009D1A78" w:rsidRPr="005A2D34" w:rsidRDefault="009D1A78"/>
    <w:p w14:paraId="298F7848" w14:textId="51DFB7C1" w:rsidR="009D1A78" w:rsidRPr="005A2D34" w:rsidRDefault="009D1A78" w:rsidP="009D1A78">
      <w:pPr>
        <w:pStyle w:val="Heading-v2"/>
        <w:rPr>
          <w:b/>
          <w:bCs/>
          <w:sz w:val="28"/>
          <w:szCs w:val="28"/>
          <w:u w:val="single"/>
        </w:rPr>
      </w:pPr>
      <w:bookmarkStart w:id="4" w:name="_Hlk128487597"/>
      <w:r w:rsidRPr="005A2D34">
        <w:rPr>
          <w:b/>
          <w:bCs/>
          <w:sz w:val="28"/>
          <w:szCs w:val="28"/>
          <w:u w:val="single"/>
        </w:rPr>
        <w:lastRenderedPageBreak/>
        <w:t>202</w:t>
      </w:r>
      <w:r w:rsidR="00060C5D">
        <w:rPr>
          <w:b/>
          <w:bCs/>
          <w:sz w:val="28"/>
          <w:szCs w:val="28"/>
          <w:u w:val="single"/>
        </w:rPr>
        <w:t>2</w:t>
      </w:r>
      <w:r w:rsidRPr="005A2D34">
        <w:rPr>
          <w:b/>
          <w:bCs/>
          <w:sz w:val="28"/>
          <w:szCs w:val="28"/>
          <w:u w:val="single"/>
        </w:rPr>
        <w:t xml:space="preserve"> Red Feather Society Leadership Giving Circle</w:t>
      </w:r>
      <w:r w:rsidR="00A12408">
        <w:rPr>
          <w:b/>
          <w:bCs/>
          <w:sz w:val="28"/>
          <w:szCs w:val="28"/>
          <w:u w:val="single"/>
        </w:rPr>
        <w:t xml:space="preserve"> for Chenango United Way </w:t>
      </w:r>
    </w:p>
    <w:p w14:paraId="00062BF7" w14:textId="77777777" w:rsidR="009D1A78" w:rsidRPr="005A2D34" w:rsidRDefault="009D1A78" w:rsidP="009D1A78">
      <w:pPr>
        <w:pStyle w:val="Heading-v2"/>
        <w:rPr>
          <w:rFonts w:ascii="Calibri" w:eastAsia="Times New Roman" w:hAnsi="Calibri" w:cs="Times New Roman"/>
          <w:b/>
          <w:bCs/>
          <w:sz w:val="28"/>
          <w:szCs w:val="28"/>
          <w:u w:val="single"/>
        </w:rPr>
      </w:pPr>
      <w:r w:rsidRPr="005A2D34">
        <w:rPr>
          <w:rFonts w:ascii="Calibri" w:eastAsia="Times New Roman" w:hAnsi="Calibri" w:cs="Times New Roman"/>
          <w:b/>
          <w:bCs/>
          <w:sz w:val="28"/>
          <w:szCs w:val="28"/>
          <w:u w:val="single"/>
        </w:rPr>
        <w:t>$500-$999</w:t>
      </w:r>
    </w:p>
    <w:p w14:paraId="6E7AA789" w14:textId="77777777" w:rsidR="005A2D34" w:rsidRDefault="005A2D34" w:rsidP="009D1A78">
      <w:pPr>
        <w:pStyle w:val="Heading-v2"/>
        <w:spacing w:after="120"/>
        <w:rPr>
          <w:rFonts w:eastAsia="Times New Roman" w:cstheme="minorHAnsi"/>
          <w:sz w:val="22"/>
        </w:rPr>
        <w:sectPr w:rsidR="005A2D34" w:rsidSect="00D95AAF">
          <w:pgSz w:w="12240" w:h="15840"/>
          <w:pgMar w:top="1440" w:right="1440" w:bottom="1440" w:left="1440" w:header="720" w:footer="720" w:gutter="0"/>
          <w:cols w:space="720"/>
          <w:docGrid w:linePitch="360"/>
        </w:sectPr>
      </w:pPr>
    </w:p>
    <w:p w14:paraId="19812DD3" w14:textId="77777777" w:rsidR="005A2D34" w:rsidRDefault="005A2D34" w:rsidP="005A2D34">
      <w:pPr>
        <w:pStyle w:val="Heading-v2"/>
        <w:spacing w:after="120"/>
        <w:jc w:val="left"/>
        <w:rPr>
          <w:rFonts w:eastAsia="Times New Roman" w:cstheme="minorHAnsi"/>
          <w:b/>
          <w:bCs/>
          <w:sz w:val="22"/>
          <w:u w:val="single"/>
        </w:rPr>
      </w:pPr>
    </w:p>
    <w:p w14:paraId="071795E3" w14:textId="77777777" w:rsidR="001C22C7" w:rsidRDefault="001C22C7" w:rsidP="005A2D34">
      <w:pPr>
        <w:pStyle w:val="Heading-v2"/>
        <w:spacing w:after="120"/>
        <w:rPr>
          <w:rFonts w:eastAsia="Times New Roman" w:cstheme="minorHAnsi"/>
          <w:sz w:val="24"/>
          <w:szCs w:val="24"/>
        </w:rPr>
        <w:sectPr w:rsidR="001C22C7" w:rsidSect="001455D0">
          <w:type w:val="continuous"/>
          <w:pgSz w:w="12240" w:h="15840"/>
          <w:pgMar w:top="1440" w:right="1440" w:bottom="1440" w:left="1440" w:header="720" w:footer="720" w:gutter="0"/>
          <w:cols w:space="720"/>
          <w:docGrid w:linePitch="360"/>
        </w:sectPr>
      </w:pPr>
    </w:p>
    <w:p w14:paraId="2E8E0542" w14:textId="1939F787" w:rsidR="00544D1D" w:rsidRDefault="00544D1D" w:rsidP="005A2D34">
      <w:pPr>
        <w:pStyle w:val="Heading-v2"/>
        <w:spacing w:after="120"/>
        <w:rPr>
          <w:rFonts w:eastAsia="Times New Roman" w:cstheme="minorHAnsi"/>
          <w:sz w:val="22"/>
        </w:rPr>
      </w:pPr>
      <w:r>
        <w:rPr>
          <w:rFonts w:eastAsia="Times New Roman" w:cstheme="minorHAnsi"/>
          <w:sz w:val="22"/>
        </w:rPr>
        <w:t xml:space="preserve">The Employees of Afton Central Schools </w:t>
      </w:r>
    </w:p>
    <w:p w14:paraId="5FD9AC24" w14:textId="182457AB" w:rsidR="00FE4F33" w:rsidRDefault="00FE4F33" w:rsidP="005A2D34">
      <w:pPr>
        <w:pStyle w:val="Heading-v2"/>
        <w:spacing w:after="120"/>
        <w:rPr>
          <w:rFonts w:eastAsia="Times New Roman" w:cstheme="minorHAnsi"/>
          <w:sz w:val="22"/>
        </w:rPr>
      </w:pPr>
      <w:r>
        <w:rPr>
          <w:rFonts w:eastAsia="Times New Roman" w:cstheme="minorHAnsi"/>
          <w:sz w:val="22"/>
        </w:rPr>
        <w:t>American Legion Post #189</w:t>
      </w:r>
    </w:p>
    <w:p w14:paraId="0A9F8F8D" w14:textId="5E48EBE1" w:rsidR="009D1CA9" w:rsidRPr="007C3413" w:rsidRDefault="009D1CA9" w:rsidP="005A2D34">
      <w:pPr>
        <w:pStyle w:val="Heading-v2"/>
        <w:spacing w:after="120"/>
        <w:rPr>
          <w:rFonts w:eastAsia="Times New Roman" w:cstheme="minorHAnsi"/>
          <w:sz w:val="22"/>
        </w:rPr>
      </w:pPr>
      <w:r w:rsidRPr="007C3413">
        <w:rPr>
          <w:rFonts w:eastAsia="Times New Roman" w:cstheme="minorHAnsi"/>
          <w:sz w:val="22"/>
        </w:rPr>
        <w:t>Jared and Jen Bartle</w:t>
      </w:r>
    </w:p>
    <w:p w14:paraId="649CBABD" w14:textId="47376C58" w:rsidR="00E264F1" w:rsidRPr="007C3413" w:rsidRDefault="00E264F1" w:rsidP="005A2D34">
      <w:pPr>
        <w:pStyle w:val="Heading-v2"/>
        <w:spacing w:after="120"/>
        <w:rPr>
          <w:rFonts w:eastAsia="Times New Roman" w:cstheme="minorHAnsi"/>
          <w:sz w:val="22"/>
        </w:rPr>
      </w:pPr>
      <w:r w:rsidRPr="007C3413">
        <w:rPr>
          <w:rFonts w:eastAsia="Times New Roman" w:cstheme="minorHAnsi"/>
          <w:sz w:val="22"/>
        </w:rPr>
        <w:t>Neil and Linda Bartle</w:t>
      </w:r>
    </w:p>
    <w:p w14:paraId="37198231" w14:textId="30CEDA75" w:rsidR="00751634" w:rsidRPr="007C3413" w:rsidRDefault="00751634" w:rsidP="005A2D34">
      <w:pPr>
        <w:pStyle w:val="Heading-v2"/>
        <w:spacing w:after="120"/>
        <w:rPr>
          <w:rFonts w:eastAsia="Times New Roman" w:cstheme="minorHAnsi"/>
          <w:sz w:val="22"/>
        </w:rPr>
      </w:pPr>
      <w:r w:rsidRPr="007C3413">
        <w:rPr>
          <w:rFonts w:eastAsia="Times New Roman" w:cstheme="minorHAnsi"/>
          <w:sz w:val="22"/>
        </w:rPr>
        <w:t>Lisle Britton</w:t>
      </w:r>
    </w:p>
    <w:p w14:paraId="245600B0" w14:textId="4EEA611A" w:rsidR="001676D4" w:rsidRDefault="001676D4" w:rsidP="005A2D34">
      <w:pPr>
        <w:pStyle w:val="Heading-v2"/>
        <w:spacing w:after="120"/>
        <w:rPr>
          <w:rFonts w:eastAsia="Times New Roman" w:cstheme="minorHAnsi"/>
          <w:sz w:val="22"/>
        </w:rPr>
      </w:pPr>
      <w:r w:rsidRPr="007C3413">
        <w:rPr>
          <w:rFonts w:eastAsia="Times New Roman" w:cstheme="minorHAnsi"/>
          <w:sz w:val="22"/>
        </w:rPr>
        <w:t>David and MaryEl Emerson</w:t>
      </w:r>
    </w:p>
    <w:p w14:paraId="109BF219" w14:textId="5B879186" w:rsidR="00767FE8" w:rsidRPr="007C3413" w:rsidRDefault="00767FE8" w:rsidP="005A2D34">
      <w:pPr>
        <w:pStyle w:val="Heading-v2"/>
        <w:spacing w:after="120"/>
        <w:rPr>
          <w:rFonts w:eastAsia="Times New Roman" w:cstheme="minorHAnsi"/>
          <w:sz w:val="22"/>
        </w:rPr>
      </w:pPr>
      <w:r>
        <w:rPr>
          <w:rFonts w:eastAsia="Times New Roman" w:cstheme="minorHAnsi"/>
          <w:sz w:val="22"/>
        </w:rPr>
        <w:t xml:space="preserve">The Employees of Frontier Communications </w:t>
      </w:r>
    </w:p>
    <w:p w14:paraId="4772DD95" w14:textId="0F57D1D5" w:rsidR="003B0CAD" w:rsidRPr="007C3413" w:rsidRDefault="003B0CAD" w:rsidP="005A2D34">
      <w:pPr>
        <w:pStyle w:val="Heading-v2"/>
        <w:spacing w:after="120"/>
        <w:rPr>
          <w:rFonts w:eastAsia="Times New Roman" w:cstheme="minorHAnsi"/>
          <w:sz w:val="22"/>
        </w:rPr>
      </w:pPr>
      <w:r w:rsidRPr="007C3413">
        <w:rPr>
          <w:rFonts w:eastAsia="Times New Roman" w:cstheme="minorHAnsi"/>
          <w:sz w:val="22"/>
        </w:rPr>
        <w:t>Roy and Laura Fuller</w:t>
      </w:r>
    </w:p>
    <w:p w14:paraId="7D731E66" w14:textId="4B70A34E" w:rsidR="00751634" w:rsidRPr="007C3413" w:rsidRDefault="00751634" w:rsidP="005A2D34">
      <w:pPr>
        <w:pStyle w:val="Heading-v2"/>
        <w:spacing w:after="120"/>
        <w:rPr>
          <w:rFonts w:eastAsia="Times New Roman" w:cstheme="minorHAnsi"/>
          <w:sz w:val="22"/>
        </w:rPr>
      </w:pPr>
      <w:r w:rsidRPr="007C3413">
        <w:rPr>
          <w:rFonts w:eastAsia="Times New Roman" w:cstheme="minorHAnsi"/>
          <w:sz w:val="22"/>
        </w:rPr>
        <w:t>Richard and Sharon Griffin</w:t>
      </w:r>
    </w:p>
    <w:p w14:paraId="3B35BF14" w14:textId="1CDC778C" w:rsidR="003B74F2" w:rsidRPr="007C3413" w:rsidRDefault="003B74F2" w:rsidP="005A2D34">
      <w:pPr>
        <w:pStyle w:val="Heading-v2"/>
        <w:spacing w:after="120"/>
        <w:rPr>
          <w:rFonts w:eastAsia="Times New Roman" w:cstheme="minorHAnsi"/>
          <w:sz w:val="22"/>
        </w:rPr>
      </w:pPr>
      <w:r w:rsidRPr="007C3413">
        <w:rPr>
          <w:rFonts w:eastAsia="Times New Roman" w:cstheme="minorHAnsi"/>
          <w:sz w:val="22"/>
        </w:rPr>
        <w:t>Michael Guilbault</w:t>
      </w:r>
    </w:p>
    <w:p w14:paraId="13B82794" w14:textId="4A0942BD" w:rsidR="007E377B" w:rsidRDefault="007E377B" w:rsidP="005A2D34">
      <w:pPr>
        <w:pStyle w:val="Heading-v2"/>
        <w:spacing w:after="120"/>
        <w:rPr>
          <w:rFonts w:eastAsia="Times New Roman" w:cstheme="minorHAnsi"/>
          <w:sz w:val="22"/>
        </w:rPr>
      </w:pPr>
      <w:r w:rsidRPr="007C3413">
        <w:rPr>
          <w:rFonts w:eastAsia="Times New Roman" w:cstheme="minorHAnsi"/>
          <w:sz w:val="22"/>
        </w:rPr>
        <w:t>Phil and Donna Ham</w:t>
      </w:r>
    </w:p>
    <w:p w14:paraId="60522F44" w14:textId="718C8620" w:rsidR="00C92D4B" w:rsidRPr="007C3413" w:rsidRDefault="00C92D4B" w:rsidP="005A2D34">
      <w:pPr>
        <w:pStyle w:val="Heading-v2"/>
        <w:spacing w:after="120"/>
        <w:rPr>
          <w:rFonts w:eastAsia="Times New Roman" w:cstheme="minorHAnsi"/>
          <w:sz w:val="22"/>
        </w:rPr>
      </w:pPr>
      <w:r>
        <w:rPr>
          <w:rFonts w:eastAsia="Times New Roman" w:cstheme="minorHAnsi"/>
          <w:sz w:val="22"/>
        </w:rPr>
        <w:t>The Employees of Kerry Bio Science</w:t>
      </w:r>
    </w:p>
    <w:p w14:paraId="26DE386B" w14:textId="1043B27E" w:rsidR="003B74F2" w:rsidRPr="007C3413" w:rsidRDefault="003B74F2" w:rsidP="005A2D34">
      <w:pPr>
        <w:pStyle w:val="Heading-v2"/>
        <w:spacing w:after="120"/>
        <w:rPr>
          <w:rFonts w:eastAsia="Times New Roman" w:cstheme="minorHAnsi"/>
          <w:sz w:val="22"/>
        </w:rPr>
      </w:pPr>
      <w:r w:rsidRPr="007C3413">
        <w:rPr>
          <w:rFonts w:eastAsia="Times New Roman" w:cstheme="minorHAnsi"/>
          <w:sz w:val="22"/>
        </w:rPr>
        <w:t>Mark Killmeier</w:t>
      </w:r>
    </w:p>
    <w:p w14:paraId="782B2355" w14:textId="6DAB2D65" w:rsidR="003B0CAD" w:rsidRPr="007C3413" w:rsidRDefault="003B0CAD" w:rsidP="005A2D34">
      <w:pPr>
        <w:pStyle w:val="Heading-v2"/>
        <w:spacing w:after="120"/>
        <w:rPr>
          <w:rFonts w:eastAsia="Times New Roman" w:cstheme="minorHAnsi"/>
          <w:sz w:val="22"/>
        </w:rPr>
      </w:pPr>
      <w:r w:rsidRPr="007C3413">
        <w:rPr>
          <w:rFonts w:eastAsia="Times New Roman" w:cstheme="minorHAnsi"/>
          <w:sz w:val="22"/>
        </w:rPr>
        <w:t>Robert and Linda Marshman</w:t>
      </w:r>
    </w:p>
    <w:p w14:paraId="5AF9741A" w14:textId="32F78CCC" w:rsidR="001676D4" w:rsidRPr="007C3413" w:rsidRDefault="001676D4" w:rsidP="005A2D34">
      <w:pPr>
        <w:pStyle w:val="Heading-v2"/>
        <w:spacing w:after="120"/>
        <w:rPr>
          <w:rFonts w:eastAsia="Times New Roman" w:cstheme="minorHAnsi"/>
          <w:sz w:val="22"/>
        </w:rPr>
      </w:pPr>
      <w:r w:rsidRPr="007C3413">
        <w:rPr>
          <w:rFonts w:eastAsia="Times New Roman" w:cstheme="minorHAnsi"/>
          <w:sz w:val="22"/>
        </w:rPr>
        <w:t>Megan McKown</w:t>
      </w:r>
    </w:p>
    <w:p w14:paraId="51DA5F07" w14:textId="0264534C" w:rsidR="00D04E73" w:rsidRDefault="00D04E73" w:rsidP="005A2D34">
      <w:pPr>
        <w:pStyle w:val="Heading-v2"/>
        <w:spacing w:after="120"/>
        <w:rPr>
          <w:rFonts w:eastAsia="Times New Roman" w:cstheme="minorHAnsi"/>
          <w:sz w:val="22"/>
        </w:rPr>
      </w:pPr>
      <w:r w:rsidRPr="007C3413">
        <w:rPr>
          <w:rFonts w:eastAsia="Times New Roman" w:cstheme="minorHAnsi"/>
          <w:sz w:val="22"/>
        </w:rPr>
        <w:t>Julia and Timothy Miller</w:t>
      </w:r>
    </w:p>
    <w:p w14:paraId="5DDC305F" w14:textId="29EAEEA5" w:rsidR="00D91B64" w:rsidRPr="007C3413" w:rsidRDefault="00D91B64" w:rsidP="005A2D34">
      <w:pPr>
        <w:pStyle w:val="Heading-v2"/>
        <w:spacing w:after="120"/>
        <w:rPr>
          <w:rFonts w:eastAsia="Times New Roman" w:cstheme="minorHAnsi"/>
          <w:sz w:val="22"/>
        </w:rPr>
      </w:pPr>
      <w:r>
        <w:rPr>
          <w:rFonts w:eastAsia="Times New Roman" w:cstheme="minorHAnsi"/>
          <w:sz w:val="22"/>
        </w:rPr>
        <w:t xml:space="preserve">The Employees of Pivotel </w:t>
      </w:r>
    </w:p>
    <w:p w14:paraId="3223AFB0" w14:textId="34443ADF" w:rsidR="001455D0" w:rsidRPr="007C3413" w:rsidRDefault="0032323B" w:rsidP="005A2D34">
      <w:pPr>
        <w:pStyle w:val="Heading-v2"/>
        <w:spacing w:after="120"/>
        <w:rPr>
          <w:rFonts w:eastAsia="Times New Roman" w:cstheme="minorHAnsi"/>
          <w:sz w:val="22"/>
        </w:rPr>
      </w:pPr>
      <w:r w:rsidRPr="007C3413">
        <w:rPr>
          <w:rFonts w:eastAsia="Times New Roman" w:cstheme="minorHAnsi"/>
          <w:sz w:val="22"/>
        </w:rPr>
        <w:t>Chris Sprague</w:t>
      </w:r>
    </w:p>
    <w:p w14:paraId="38933AC1" w14:textId="424221C0" w:rsidR="00E264F1" w:rsidRPr="007C3413" w:rsidRDefault="00E264F1" w:rsidP="005A2D34">
      <w:pPr>
        <w:pStyle w:val="Heading-v2"/>
        <w:spacing w:after="120"/>
        <w:rPr>
          <w:rFonts w:eastAsia="Times New Roman" w:cstheme="minorHAnsi"/>
          <w:sz w:val="22"/>
        </w:rPr>
      </w:pPr>
      <w:r w:rsidRPr="007C3413">
        <w:rPr>
          <w:rFonts w:eastAsia="Times New Roman" w:cstheme="minorHAnsi"/>
          <w:sz w:val="22"/>
        </w:rPr>
        <w:t>The Stagnaro-Gomez Family</w:t>
      </w:r>
    </w:p>
    <w:p w14:paraId="1439F61B" w14:textId="77777777" w:rsidR="00D04E73" w:rsidRPr="007C3413" w:rsidRDefault="00D04E73" w:rsidP="005A2D34">
      <w:pPr>
        <w:pStyle w:val="Heading-v2"/>
        <w:spacing w:after="120"/>
        <w:rPr>
          <w:rFonts w:eastAsia="Times New Roman" w:cstheme="minorHAnsi"/>
          <w:sz w:val="22"/>
        </w:rPr>
      </w:pPr>
      <w:r w:rsidRPr="007C3413">
        <w:rPr>
          <w:rFonts w:eastAsia="Times New Roman" w:cstheme="minorHAnsi"/>
          <w:sz w:val="22"/>
        </w:rPr>
        <w:t>Robert and Rosemarie Tenney</w:t>
      </w:r>
    </w:p>
    <w:p w14:paraId="2D65A485" w14:textId="04D4F73B" w:rsidR="009D1CA9" w:rsidRPr="007C3413" w:rsidRDefault="009D1CA9" w:rsidP="005A2D34">
      <w:pPr>
        <w:pStyle w:val="Heading-v2"/>
        <w:spacing w:after="120"/>
        <w:rPr>
          <w:rFonts w:eastAsia="Times New Roman" w:cstheme="minorHAnsi"/>
          <w:sz w:val="22"/>
        </w:rPr>
        <w:sectPr w:rsidR="009D1CA9" w:rsidRPr="007C3413" w:rsidSect="001C22C7">
          <w:type w:val="continuous"/>
          <w:pgSz w:w="12240" w:h="15840"/>
          <w:pgMar w:top="1440" w:right="1440" w:bottom="1440" w:left="1440" w:header="720" w:footer="720" w:gutter="0"/>
          <w:cols w:num="2" w:space="720"/>
          <w:docGrid w:linePitch="360"/>
        </w:sectPr>
      </w:pPr>
      <w:r w:rsidRPr="007C3413">
        <w:rPr>
          <w:rFonts w:eastAsia="Times New Roman" w:cstheme="minorHAnsi"/>
          <w:sz w:val="22"/>
        </w:rPr>
        <w:t>Zach Williams</w:t>
      </w:r>
    </w:p>
    <w:p w14:paraId="12312C32" w14:textId="77777777" w:rsidR="001C22C7" w:rsidRDefault="001C22C7" w:rsidP="005A2D34">
      <w:pPr>
        <w:pStyle w:val="Heading-v2"/>
        <w:spacing w:after="120"/>
        <w:rPr>
          <w:rFonts w:eastAsia="Times New Roman" w:cstheme="minorHAnsi"/>
          <w:b/>
          <w:bCs/>
          <w:sz w:val="28"/>
          <w:szCs w:val="28"/>
          <w:u w:val="single"/>
        </w:rPr>
      </w:pPr>
    </w:p>
    <w:p w14:paraId="299E6864" w14:textId="2EDDE89A" w:rsidR="009D1A78" w:rsidRPr="005A2D34" w:rsidRDefault="009D1A78" w:rsidP="005A2D34">
      <w:pPr>
        <w:pStyle w:val="Heading-v2"/>
        <w:spacing w:after="120"/>
        <w:rPr>
          <w:rFonts w:eastAsia="Times New Roman" w:cstheme="minorHAnsi"/>
          <w:b/>
          <w:bCs/>
          <w:sz w:val="22"/>
          <w:u w:val="single"/>
        </w:rPr>
      </w:pPr>
      <w:r w:rsidRPr="005A2D34">
        <w:rPr>
          <w:rFonts w:eastAsia="Times New Roman" w:cstheme="minorHAnsi"/>
          <w:b/>
          <w:bCs/>
          <w:sz w:val="28"/>
          <w:szCs w:val="28"/>
          <w:u w:val="single"/>
        </w:rPr>
        <w:t>$1,000-$2,999</w:t>
      </w:r>
    </w:p>
    <w:p w14:paraId="18DCFBEC" w14:textId="77777777" w:rsidR="002F1629" w:rsidRDefault="002F1629" w:rsidP="009D1A78">
      <w:pPr>
        <w:pStyle w:val="Heading-v2"/>
        <w:rPr>
          <w:rFonts w:eastAsia="Times New Roman" w:cstheme="minorHAnsi"/>
          <w:sz w:val="22"/>
        </w:rPr>
        <w:sectPr w:rsidR="002F1629" w:rsidSect="005A2D34">
          <w:type w:val="continuous"/>
          <w:pgSz w:w="12240" w:h="15840"/>
          <w:pgMar w:top="1440" w:right="1440" w:bottom="1440" w:left="1440" w:header="720" w:footer="720" w:gutter="0"/>
          <w:cols w:space="720"/>
          <w:docGrid w:linePitch="360"/>
        </w:sectPr>
      </w:pPr>
    </w:p>
    <w:p w14:paraId="6FCF6A94" w14:textId="309E22A4" w:rsidR="00FE59B9" w:rsidRPr="007C3413" w:rsidRDefault="00FE59B9" w:rsidP="009D1A78">
      <w:pPr>
        <w:pStyle w:val="Heading-v2"/>
        <w:rPr>
          <w:rFonts w:eastAsia="Times New Roman" w:cstheme="minorHAnsi"/>
          <w:sz w:val="22"/>
        </w:rPr>
      </w:pPr>
      <w:r w:rsidRPr="007C3413">
        <w:rPr>
          <w:rFonts w:eastAsia="Times New Roman" w:cstheme="minorHAnsi"/>
          <w:sz w:val="22"/>
        </w:rPr>
        <w:t xml:space="preserve">Darcy Aldous and John McKinley </w:t>
      </w:r>
    </w:p>
    <w:p w14:paraId="3DA3C9D1" w14:textId="5659CEC1" w:rsidR="001E2108" w:rsidRPr="007C3413" w:rsidRDefault="001E2108" w:rsidP="009D1A78">
      <w:pPr>
        <w:pStyle w:val="Heading-v2"/>
        <w:rPr>
          <w:rFonts w:eastAsia="Times New Roman" w:cstheme="minorHAnsi"/>
          <w:sz w:val="22"/>
        </w:rPr>
      </w:pPr>
      <w:r w:rsidRPr="007C3413">
        <w:rPr>
          <w:rFonts w:eastAsia="Times New Roman" w:cstheme="minorHAnsi"/>
          <w:sz w:val="22"/>
        </w:rPr>
        <w:t xml:space="preserve">The Allyn Family Foundation </w:t>
      </w:r>
    </w:p>
    <w:p w14:paraId="67BC73A4" w14:textId="1E6D005E" w:rsidR="003671FE" w:rsidRPr="007C3413" w:rsidRDefault="003671FE" w:rsidP="009D1A78">
      <w:pPr>
        <w:pStyle w:val="Heading-v2"/>
        <w:rPr>
          <w:rFonts w:eastAsia="Times New Roman" w:cstheme="minorHAnsi"/>
          <w:sz w:val="22"/>
        </w:rPr>
      </w:pPr>
      <w:r w:rsidRPr="007C3413">
        <w:rPr>
          <w:rFonts w:eastAsia="Times New Roman" w:cstheme="minorHAnsi"/>
          <w:sz w:val="22"/>
        </w:rPr>
        <w:t>James Anderson PhD</w:t>
      </w:r>
    </w:p>
    <w:p w14:paraId="56B3E186" w14:textId="03DF3614" w:rsidR="008A542A" w:rsidRPr="007C3413" w:rsidRDefault="008A542A" w:rsidP="009D1A78">
      <w:pPr>
        <w:pStyle w:val="Heading-v2"/>
        <w:rPr>
          <w:rFonts w:eastAsia="Times New Roman" w:cstheme="minorHAnsi"/>
          <w:sz w:val="22"/>
        </w:rPr>
      </w:pPr>
      <w:r w:rsidRPr="007C3413">
        <w:rPr>
          <w:rFonts w:eastAsia="Times New Roman" w:cstheme="minorHAnsi"/>
          <w:sz w:val="22"/>
        </w:rPr>
        <w:t>The Employees of Catholic Charit</w:t>
      </w:r>
      <w:r w:rsidR="00423022" w:rsidRPr="007C3413">
        <w:rPr>
          <w:rFonts w:eastAsia="Times New Roman" w:cstheme="minorHAnsi"/>
          <w:sz w:val="22"/>
        </w:rPr>
        <w:t xml:space="preserve">ies </w:t>
      </w:r>
    </w:p>
    <w:p w14:paraId="252A5D68" w14:textId="70F27700" w:rsidR="00423022" w:rsidRPr="007C3413" w:rsidRDefault="00423022" w:rsidP="009D1A78">
      <w:pPr>
        <w:pStyle w:val="Heading-v2"/>
        <w:rPr>
          <w:rFonts w:eastAsia="Times New Roman" w:cstheme="minorHAnsi"/>
          <w:sz w:val="22"/>
        </w:rPr>
      </w:pPr>
      <w:r w:rsidRPr="007C3413">
        <w:rPr>
          <w:rFonts w:eastAsia="Times New Roman" w:cstheme="minorHAnsi"/>
          <w:sz w:val="22"/>
        </w:rPr>
        <w:t xml:space="preserve">The Employees of the Chenango Health Network </w:t>
      </w:r>
    </w:p>
    <w:p w14:paraId="20CC2B9F" w14:textId="33F8E796" w:rsidR="00423022" w:rsidRDefault="00423022" w:rsidP="009D1A78">
      <w:pPr>
        <w:pStyle w:val="Heading-v2"/>
        <w:rPr>
          <w:rFonts w:eastAsia="Times New Roman" w:cstheme="minorHAnsi"/>
          <w:sz w:val="22"/>
        </w:rPr>
      </w:pPr>
      <w:r w:rsidRPr="007C3413">
        <w:rPr>
          <w:rFonts w:eastAsia="Times New Roman" w:cstheme="minorHAnsi"/>
          <w:sz w:val="22"/>
        </w:rPr>
        <w:t xml:space="preserve">The Employees of the Chenango United Way </w:t>
      </w:r>
    </w:p>
    <w:p w14:paraId="6ED924A7" w14:textId="48FA4B82" w:rsidR="0020362E" w:rsidRPr="007C3413" w:rsidRDefault="0020362E" w:rsidP="009D1A78">
      <w:pPr>
        <w:pStyle w:val="Heading-v2"/>
        <w:rPr>
          <w:rFonts w:eastAsia="Times New Roman" w:cstheme="minorHAnsi"/>
          <w:sz w:val="22"/>
        </w:rPr>
      </w:pPr>
      <w:r>
        <w:rPr>
          <w:rFonts w:eastAsia="Times New Roman" w:cstheme="minorHAnsi"/>
          <w:sz w:val="22"/>
        </w:rPr>
        <w:t>The Employees of DCMO BOCES</w:t>
      </w:r>
    </w:p>
    <w:p w14:paraId="5DEF3AAF" w14:textId="67C41091" w:rsidR="005A2D34" w:rsidRPr="007C3413" w:rsidRDefault="003671FE" w:rsidP="009D1A78">
      <w:pPr>
        <w:pStyle w:val="Heading-v2"/>
        <w:rPr>
          <w:rFonts w:eastAsia="Times New Roman" w:cstheme="minorHAnsi"/>
          <w:sz w:val="22"/>
        </w:rPr>
      </w:pPr>
      <w:r w:rsidRPr="007C3413">
        <w:rPr>
          <w:rFonts w:eastAsia="Times New Roman" w:cstheme="minorHAnsi"/>
          <w:sz w:val="22"/>
        </w:rPr>
        <w:t>David and Marylu Eddy</w:t>
      </w:r>
    </w:p>
    <w:p w14:paraId="615BE5EA" w14:textId="0A5061D7" w:rsidR="001C22C7" w:rsidRPr="007C3413" w:rsidRDefault="003671FE" w:rsidP="009D1A78">
      <w:pPr>
        <w:pStyle w:val="Heading-v2"/>
        <w:rPr>
          <w:rFonts w:eastAsia="Times New Roman" w:cstheme="minorHAnsi"/>
          <w:sz w:val="22"/>
        </w:rPr>
      </w:pPr>
      <w:r w:rsidRPr="007C3413">
        <w:rPr>
          <w:rFonts w:eastAsia="Times New Roman" w:cstheme="minorHAnsi"/>
          <w:sz w:val="22"/>
        </w:rPr>
        <w:t>Yusuf Harper</w:t>
      </w:r>
    </w:p>
    <w:p w14:paraId="48C618FF" w14:textId="421FA2B7" w:rsidR="003962EE" w:rsidRDefault="003962EE" w:rsidP="009D1A78">
      <w:pPr>
        <w:pStyle w:val="Heading-v2"/>
        <w:rPr>
          <w:rFonts w:eastAsia="Times New Roman" w:cstheme="minorHAnsi"/>
          <w:sz w:val="22"/>
        </w:rPr>
      </w:pPr>
      <w:r w:rsidRPr="007C3413">
        <w:rPr>
          <w:rFonts w:eastAsia="Times New Roman" w:cstheme="minorHAnsi"/>
          <w:sz w:val="22"/>
        </w:rPr>
        <w:t>Virginia Lee</w:t>
      </w:r>
    </w:p>
    <w:p w14:paraId="52B20B44" w14:textId="04ECBC6A" w:rsidR="00752915" w:rsidRDefault="00752915" w:rsidP="009D1A78">
      <w:pPr>
        <w:pStyle w:val="Heading-v2"/>
        <w:rPr>
          <w:rFonts w:eastAsia="Times New Roman" w:cstheme="minorHAnsi"/>
          <w:sz w:val="22"/>
        </w:rPr>
      </w:pPr>
      <w:r>
        <w:rPr>
          <w:rFonts w:eastAsia="Times New Roman" w:cstheme="minorHAnsi"/>
          <w:sz w:val="22"/>
        </w:rPr>
        <w:t>M&amp;T Bank and Employees</w:t>
      </w:r>
    </w:p>
    <w:p w14:paraId="0904E44F" w14:textId="471F0236" w:rsidR="00544D1D" w:rsidRPr="007C3413" w:rsidRDefault="00544D1D" w:rsidP="009D1A78">
      <w:pPr>
        <w:pStyle w:val="Heading-v2"/>
        <w:rPr>
          <w:rFonts w:eastAsia="Times New Roman" w:cstheme="minorHAnsi"/>
          <w:sz w:val="22"/>
        </w:rPr>
      </w:pPr>
      <w:r>
        <w:rPr>
          <w:rFonts w:eastAsia="Times New Roman" w:cstheme="minorHAnsi"/>
          <w:sz w:val="22"/>
        </w:rPr>
        <w:t>The Employees of Norwich City Schools</w:t>
      </w:r>
    </w:p>
    <w:p w14:paraId="2805AD2A" w14:textId="6A76B551" w:rsidR="00FE59B9" w:rsidRPr="007C3413" w:rsidRDefault="00FE59B9" w:rsidP="009D1A78">
      <w:pPr>
        <w:pStyle w:val="Heading-v2"/>
        <w:rPr>
          <w:rFonts w:eastAsia="Times New Roman" w:cstheme="minorHAnsi"/>
          <w:sz w:val="22"/>
        </w:rPr>
      </w:pPr>
      <w:r w:rsidRPr="007C3413">
        <w:rPr>
          <w:rFonts w:eastAsia="Times New Roman" w:cstheme="minorHAnsi"/>
          <w:sz w:val="22"/>
        </w:rPr>
        <w:t>Oliver’s Campers</w:t>
      </w:r>
    </w:p>
    <w:p w14:paraId="6716DCFC" w14:textId="612A58D1" w:rsidR="001E2108" w:rsidRPr="007C3413" w:rsidRDefault="001E2108" w:rsidP="009D1A78">
      <w:pPr>
        <w:pStyle w:val="Heading-v2"/>
        <w:rPr>
          <w:rFonts w:eastAsia="Times New Roman" w:cstheme="minorHAnsi"/>
          <w:sz w:val="22"/>
        </w:rPr>
      </w:pPr>
      <w:r w:rsidRPr="007C3413">
        <w:rPr>
          <w:rFonts w:eastAsia="Times New Roman" w:cstheme="minorHAnsi"/>
          <w:sz w:val="22"/>
        </w:rPr>
        <w:t xml:space="preserve">The Employees of The Place </w:t>
      </w:r>
    </w:p>
    <w:p w14:paraId="77EAF98B" w14:textId="5B18645A" w:rsidR="003962EE" w:rsidRDefault="003962EE" w:rsidP="009D1A78">
      <w:pPr>
        <w:pStyle w:val="Heading-v2"/>
        <w:rPr>
          <w:rFonts w:eastAsia="Times New Roman" w:cstheme="minorHAnsi"/>
          <w:sz w:val="22"/>
        </w:rPr>
      </w:pPr>
      <w:r w:rsidRPr="007C3413">
        <w:rPr>
          <w:rFonts w:eastAsia="Times New Roman" w:cstheme="minorHAnsi"/>
          <w:sz w:val="22"/>
        </w:rPr>
        <w:t>Keven and Melanie Simmon</w:t>
      </w:r>
      <w:r w:rsidR="00096D86" w:rsidRPr="007C3413">
        <w:rPr>
          <w:rFonts w:eastAsia="Times New Roman" w:cstheme="minorHAnsi"/>
          <w:sz w:val="22"/>
        </w:rPr>
        <w:t>s</w:t>
      </w:r>
    </w:p>
    <w:p w14:paraId="51CEACC8" w14:textId="2B5E034E" w:rsidR="00090F87" w:rsidRDefault="00090F87" w:rsidP="009D1A78">
      <w:pPr>
        <w:pStyle w:val="Heading-v2"/>
        <w:rPr>
          <w:rFonts w:eastAsia="Times New Roman" w:cstheme="minorHAnsi"/>
          <w:sz w:val="22"/>
        </w:rPr>
      </w:pPr>
      <w:r>
        <w:rPr>
          <w:rFonts w:eastAsia="Times New Roman" w:cstheme="minorHAnsi"/>
          <w:sz w:val="22"/>
        </w:rPr>
        <w:t>The Employees of SFCU</w:t>
      </w:r>
    </w:p>
    <w:p w14:paraId="7F16770F" w14:textId="77777777" w:rsidR="00D91B64" w:rsidRDefault="00D91B64" w:rsidP="009D1A78">
      <w:pPr>
        <w:pStyle w:val="Heading-v2"/>
        <w:rPr>
          <w:rFonts w:eastAsia="Times New Roman" w:cstheme="minorHAnsi"/>
          <w:sz w:val="22"/>
        </w:rPr>
      </w:pPr>
      <w:r>
        <w:rPr>
          <w:rFonts w:eastAsia="Times New Roman" w:cstheme="minorHAnsi"/>
          <w:sz w:val="22"/>
        </w:rPr>
        <w:t xml:space="preserve">The Employees of Snyder Communications </w:t>
      </w:r>
    </w:p>
    <w:p w14:paraId="0BC7C6A1" w14:textId="762B4D01" w:rsidR="004C5D67" w:rsidRPr="007C3413" w:rsidRDefault="004C5D67" w:rsidP="009D1A78">
      <w:pPr>
        <w:pStyle w:val="Heading-v2"/>
        <w:rPr>
          <w:rFonts w:eastAsia="Times New Roman" w:cstheme="minorHAnsi"/>
          <w:sz w:val="22"/>
        </w:rPr>
        <w:sectPr w:rsidR="004C5D67" w:rsidRPr="007C3413" w:rsidSect="002F1629">
          <w:type w:val="continuous"/>
          <w:pgSz w:w="12240" w:h="15840"/>
          <w:pgMar w:top="1440" w:right="1440" w:bottom="1440" w:left="1440" w:header="720" w:footer="720" w:gutter="0"/>
          <w:cols w:num="2" w:space="720"/>
          <w:docGrid w:linePitch="360"/>
        </w:sectPr>
      </w:pPr>
      <w:r>
        <w:rPr>
          <w:rFonts w:eastAsia="Times New Roman" w:cstheme="minorHAnsi"/>
          <w:sz w:val="22"/>
        </w:rPr>
        <w:t xml:space="preserve">Visions Federal Credit Union and Employees </w:t>
      </w:r>
    </w:p>
    <w:p w14:paraId="10091076" w14:textId="77777777" w:rsidR="005A2D34" w:rsidRDefault="005A2D34" w:rsidP="009D1A78">
      <w:pPr>
        <w:pStyle w:val="Heading-v2"/>
        <w:rPr>
          <w:rFonts w:eastAsia="Times New Roman" w:cstheme="minorHAnsi"/>
          <w:sz w:val="22"/>
        </w:rPr>
      </w:pPr>
    </w:p>
    <w:p w14:paraId="7202DD70" w14:textId="77777777" w:rsidR="002F1629" w:rsidRDefault="002F1629" w:rsidP="009D1A78">
      <w:pPr>
        <w:pStyle w:val="Heading-v2"/>
        <w:rPr>
          <w:rFonts w:eastAsia="Times New Roman" w:cstheme="minorHAnsi"/>
          <w:sz w:val="22"/>
        </w:rPr>
      </w:pPr>
    </w:p>
    <w:p w14:paraId="618152F5" w14:textId="77777777" w:rsidR="002F1629" w:rsidRDefault="002F1629" w:rsidP="009D1A78">
      <w:pPr>
        <w:pStyle w:val="Heading-v2"/>
        <w:rPr>
          <w:rFonts w:eastAsia="Times New Roman" w:cstheme="minorHAnsi"/>
          <w:sz w:val="22"/>
        </w:rPr>
      </w:pPr>
    </w:p>
    <w:p w14:paraId="10C6BDEF" w14:textId="77777777" w:rsidR="002F1629" w:rsidRDefault="002F1629" w:rsidP="009D1A78">
      <w:pPr>
        <w:pStyle w:val="Heading-v2"/>
        <w:rPr>
          <w:rFonts w:eastAsia="Times New Roman" w:cstheme="minorHAnsi"/>
          <w:sz w:val="22"/>
        </w:rPr>
      </w:pPr>
    </w:p>
    <w:p w14:paraId="175F7A99" w14:textId="77777777" w:rsidR="002F1629" w:rsidRDefault="002F1629" w:rsidP="009D1A78">
      <w:pPr>
        <w:pStyle w:val="Heading-v2"/>
        <w:rPr>
          <w:rFonts w:eastAsia="Times New Roman" w:cstheme="minorHAnsi"/>
          <w:sz w:val="22"/>
        </w:rPr>
      </w:pPr>
    </w:p>
    <w:p w14:paraId="1D87DCC7" w14:textId="77777777" w:rsidR="002F1629" w:rsidRDefault="002F1629" w:rsidP="009D1A78">
      <w:pPr>
        <w:pStyle w:val="Heading-v2"/>
        <w:rPr>
          <w:rFonts w:eastAsia="Times New Roman" w:cstheme="minorHAnsi"/>
          <w:sz w:val="22"/>
        </w:rPr>
      </w:pPr>
    </w:p>
    <w:p w14:paraId="6F5D6B97" w14:textId="77777777" w:rsidR="002F1629" w:rsidRDefault="002F1629" w:rsidP="009D1A78">
      <w:pPr>
        <w:pStyle w:val="Heading-v2"/>
        <w:rPr>
          <w:rFonts w:eastAsia="Times New Roman" w:cstheme="minorHAnsi"/>
          <w:sz w:val="22"/>
        </w:rPr>
      </w:pPr>
    </w:p>
    <w:p w14:paraId="0A1BD333" w14:textId="002D9297" w:rsidR="002F1629" w:rsidRDefault="002F1629" w:rsidP="009D1A78">
      <w:pPr>
        <w:pStyle w:val="Heading-v2"/>
        <w:rPr>
          <w:rFonts w:eastAsia="Times New Roman" w:cstheme="minorHAnsi"/>
          <w:sz w:val="22"/>
        </w:rPr>
        <w:sectPr w:rsidR="002F1629" w:rsidSect="001455D0">
          <w:type w:val="continuous"/>
          <w:pgSz w:w="12240" w:h="15840"/>
          <w:pgMar w:top="1440" w:right="1440" w:bottom="1440" w:left="1440" w:header="720" w:footer="720" w:gutter="0"/>
          <w:cols w:num="3" w:space="720"/>
          <w:docGrid w:linePitch="360"/>
        </w:sectPr>
      </w:pPr>
    </w:p>
    <w:p w14:paraId="6F802C3D" w14:textId="19579C30" w:rsidR="009D1A78" w:rsidRDefault="009D1A78" w:rsidP="009D1A78">
      <w:pPr>
        <w:pStyle w:val="Heading-v2"/>
        <w:rPr>
          <w:rFonts w:eastAsia="Times New Roman" w:cstheme="minorHAnsi"/>
          <w:b/>
          <w:bCs/>
          <w:sz w:val="28"/>
          <w:szCs w:val="28"/>
          <w:u w:val="single"/>
        </w:rPr>
      </w:pPr>
      <w:r w:rsidRPr="005A2D34">
        <w:rPr>
          <w:rFonts w:eastAsia="Times New Roman" w:cstheme="minorHAnsi"/>
          <w:b/>
          <w:bCs/>
          <w:sz w:val="28"/>
          <w:szCs w:val="28"/>
          <w:u w:val="single"/>
        </w:rPr>
        <w:lastRenderedPageBreak/>
        <w:t>$3,000-$9,999</w:t>
      </w:r>
    </w:p>
    <w:p w14:paraId="3359B18A" w14:textId="2D164173" w:rsidR="0020662C" w:rsidRDefault="0020662C" w:rsidP="009D1A78">
      <w:pPr>
        <w:pStyle w:val="Heading-v2"/>
        <w:rPr>
          <w:rFonts w:eastAsia="Times New Roman" w:cstheme="minorHAnsi"/>
          <w:sz w:val="22"/>
        </w:rPr>
      </w:pPr>
      <w:r>
        <w:rPr>
          <w:rFonts w:eastAsia="Times New Roman" w:cstheme="minorHAnsi"/>
          <w:sz w:val="22"/>
        </w:rPr>
        <w:t>The Employees of Blueox Energy Products</w:t>
      </w:r>
      <w:r w:rsidR="00C1542B">
        <w:rPr>
          <w:rFonts w:eastAsia="Times New Roman" w:cstheme="minorHAnsi"/>
          <w:sz w:val="22"/>
        </w:rPr>
        <w:t xml:space="preserve"> and Services </w:t>
      </w:r>
    </w:p>
    <w:p w14:paraId="063F638E" w14:textId="135B5F0A" w:rsidR="002B22EA" w:rsidRPr="007C3413" w:rsidRDefault="002B22EA" w:rsidP="009D1A78">
      <w:pPr>
        <w:pStyle w:val="Heading-v2"/>
        <w:rPr>
          <w:rFonts w:eastAsia="Times New Roman" w:cstheme="minorHAnsi"/>
          <w:sz w:val="22"/>
        </w:rPr>
      </w:pPr>
      <w:r w:rsidRPr="007C3413">
        <w:rPr>
          <w:rFonts w:eastAsia="Times New Roman" w:cstheme="minorHAnsi"/>
          <w:sz w:val="22"/>
        </w:rPr>
        <w:t xml:space="preserve">The Employees of Chenango County </w:t>
      </w:r>
    </w:p>
    <w:p w14:paraId="510F964F" w14:textId="3154A549" w:rsidR="00096D86" w:rsidRPr="007C3413" w:rsidRDefault="00096D86" w:rsidP="009D1A78">
      <w:pPr>
        <w:pStyle w:val="Heading-v2"/>
        <w:rPr>
          <w:rFonts w:eastAsia="Times New Roman" w:cstheme="minorHAnsi"/>
          <w:sz w:val="22"/>
        </w:rPr>
      </w:pPr>
      <w:r w:rsidRPr="007C3413">
        <w:rPr>
          <w:rFonts w:eastAsia="Times New Roman" w:cstheme="minorHAnsi"/>
          <w:sz w:val="22"/>
        </w:rPr>
        <w:t>William Edward</w:t>
      </w:r>
    </w:p>
    <w:p w14:paraId="1755B8BD" w14:textId="0045CA1A" w:rsidR="005F3CA8" w:rsidRDefault="005F3CA8" w:rsidP="009D1A78">
      <w:pPr>
        <w:pStyle w:val="Heading-v2"/>
        <w:rPr>
          <w:rFonts w:eastAsia="Times New Roman" w:cstheme="minorHAnsi"/>
          <w:sz w:val="22"/>
        </w:rPr>
      </w:pPr>
      <w:r w:rsidRPr="007C3413">
        <w:rPr>
          <w:rFonts w:eastAsia="Times New Roman" w:cstheme="minorHAnsi"/>
          <w:sz w:val="22"/>
        </w:rPr>
        <w:t>Golden Artist Colors and Employees</w:t>
      </w:r>
      <w:r w:rsidR="007C3413" w:rsidRPr="007C3413">
        <w:rPr>
          <w:rFonts w:eastAsia="Times New Roman" w:cstheme="minorHAnsi"/>
          <w:sz w:val="22"/>
        </w:rPr>
        <w:t xml:space="preserve"> </w:t>
      </w:r>
    </w:p>
    <w:p w14:paraId="1066EEC9" w14:textId="365C7768" w:rsidR="00064F39" w:rsidRPr="007C3413" w:rsidRDefault="00064F39" w:rsidP="009D1A78">
      <w:pPr>
        <w:pStyle w:val="Heading-v2"/>
        <w:rPr>
          <w:rFonts w:eastAsia="Times New Roman" w:cstheme="minorHAnsi"/>
          <w:sz w:val="22"/>
        </w:rPr>
      </w:pPr>
      <w:r>
        <w:rPr>
          <w:rFonts w:eastAsia="Times New Roman" w:cstheme="minorHAnsi"/>
          <w:sz w:val="22"/>
        </w:rPr>
        <w:t xml:space="preserve">The Employees of The Mid-York Press, Inc. </w:t>
      </w:r>
    </w:p>
    <w:p w14:paraId="319F327A" w14:textId="68E17F29" w:rsidR="005A2D34" w:rsidRPr="007C3413" w:rsidRDefault="00096D86" w:rsidP="009D1A78">
      <w:pPr>
        <w:pStyle w:val="Heading-v2"/>
        <w:rPr>
          <w:rFonts w:eastAsia="Times New Roman" w:cstheme="minorHAnsi"/>
          <w:sz w:val="22"/>
        </w:rPr>
      </w:pPr>
      <w:r w:rsidRPr="007C3413">
        <w:rPr>
          <w:rFonts w:eastAsia="Times New Roman" w:cstheme="minorHAnsi"/>
          <w:sz w:val="22"/>
        </w:rPr>
        <w:t>Barb and Jeff Schindler</w:t>
      </w:r>
    </w:p>
    <w:p w14:paraId="615F55A9" w14:textId="01FAA3B5" w:rsidR="007E7F89" w:rsidRPr="007C3413" w:rsidRDefault="007E7F89" w:rsidP="009D1A78">
      <w:pPr>
        <w:pStyle w:val="Heading-v2"/>
        <w:rPr>
          <w:rFonts w:eastAsia="Times New Roman" w:cstheme="minorHAnsi"/>
          <w:sz w:val="22"/>
        </w:rPr>
        <w:sectPr w:rsidR="007E7F89" w:rsidRPr="007C3413" w:rsidSect="005A2D34">
          <w:type w:val="continuous"/>
          <w:pgSz w:w="12240" w:h="15840"/>
          <w:pgMar w:top="1440" w:right="1440" w:bottom="1440" w:left="1440" w:header="720" w:footer="720" w:gutter="0"/>
          <w:cols w:space="720"/>
          <w:docGrid w:linePitch="360"/>
        </w:sectPr>
      </w:pPr>
      <w:r w:rsidRPr="007C3413">
        <w:rPr>
          <w:rFonts w:eastAsia="Times New Roman" w:cstheme="minorHAnsi"/>
          <w:sz w:val="22"/>
        </w:rPr>
        <w:t xml:space="preserve">The Employees of UHS/Chenango Memorial Hospital </w:t>
      </w:r>
    </w:p>
    <w:p w14:paraId="09B2A26F" w14:textId="77777777" w:rsidR="001455D0" w:rsidRDefault="001455D0" w:rsidP="009D1A78">
      <w:pPr>
        <w:pStyle w:val="Heading-v2"/>
        <w:rPr>
          <w:rFonts w:eastAsia="Times New Roman" w:cstheme="minorHAnsi"/>
          <w:sz w:val="22"/>
        </w:rPr>
        <w:sectPr w:rsidR="001455D0" w:rsidSect="001455D0">
          <w:type w:val="continuous"/>
          <w:pgSz w:w="12240" w:h="15840"/>
          <w:pgMar w:top="1440" w:right="1440" w:bottom="1440" w:left="1440" w:header="720" w:footer="720" w:gutter="0"/>
          <w:cols w:num="2" w:space="720"/>
          <w:docGrid w:linePitch="360"/>
        </w:sectPr>
      </w:pPr>
    </w:p>
    <w:p w14:paraId="3FFF36E0" w14:textId="77777777" w:rsidR="009D1A78" w:rsidRPr="005A2D34" w:rsidRDefault="009D1A78" w:rsidP="009D1A78">
      <w:pPr>
        <w:pStyle w:val="Heading-v2"/>
        <w:rPr>
          <w:rFonts w:eastAsia="Times New Roman" w:cstheme="minorHAnsi"/>
          <w:sz w:val="22"/>
        </w:rPr>
      </w:pPr>
    </w:p>
    <w:p w14:paraId="6217EB5C" w14:textId="0163303E" w:rsidR="001455D0" w:rsidRPr="007C3413" w:rsidRDefault="009D1A78" w:rsidP="009D1A78">
      <w:pPr>
        <w:pStyle w:val="Heading-v2"/>
        <w:rPr>
          <w:rFonts w:eastAsia="Times New Roman" w:cstheme="minorHAnsi"/>
          <w:b/>
          <w:bCs/>
          <w:sz w:val="28"/>
          <w:szCs w:val="28"/>
          <w:u w:val="single"/>
        </w:rPr>
      </w:pPr>
      <w:r w:rsidRPr="005A2D34">
        <w:rPr>
          <w:rFonts w:eastAsia="Times New Roman" w:cstheme="minorHAnsi"/>
          <w:b/>
          <w:bCs/>
          <w:sz w:val="28"/>
          <w:szCs w:val="28"/>
          <w:u w:val="single"/>
        </w:rPr>
        <w:t>$10,000+</w:t>
      </w:r>
    </w:p>
    <w:p w14:paraId="192BE4CA" w14:textId="6CF1433E" w:rsidR="00752915" w:rsidRDefault="00752915" w:rsidP="009D1A78">
      <w:pPr>
        <w:pStyle w:val="Heading-v2"/>
        <w:rPr>
          <w:rFonts w:eastAsia="Times New Roman" w:cstheme="minorHAnsi"/>
          <w:sz w:val="22"/>
        </w:rPr>
      </w:pPr>
      <w:r>
        <w:rPr>
          <w:rFonts w:eastAsia="Times New Roman" w:cstheme="minorHAnsi"/>
          <w:sz w:val="22"/>
        </w:rPr>
        <w:t xml:space="preserve">NBT Bank and Employees </w:t>
      </w:r>
    </w:p>
    <w:p w14:paraId="7EAD9642" w14:textId="71A5C204" w:rsidR="001D5FC9" w:rsidRDefault="001D5FC9" w:rsidP="009D1A78">
      <w:pPr>
        <w:pStyle w:val="Heading-v2"/>
        <w:rPr>
          <w:rFonts w:eastAsia="Times New Roman" w:cstheme="minorHAnsi"/>
          <w:sz w:val="22"/>
        </w:rPr>
      </w:pPr>
      <w:r>
        <w:rPr>
          <w:rFonts w:eastAsia="Times New Roman" w:cstheme="minorHAnsi"/>
          <w:sz w:val="22"/>
        </w:rPr>
        <w:t>Norwich-Alvogen and Employees</w:t>
      </w:r>
    </w:p>
    <w:p w14:paraId="56566B25" w14:textId="77777777" w:rsidR="007C3413" w:rsidRDefault="007C3413" w:rsidP="009D1A78">
      <w:pPr>
        <w:pStyle w:val="Heading-v2"/>
        <w:rPr>
          <w:rFonts w:eastAsia="Times New Roman" w:cstheme="minorHAnsi"/>
          <w:sz w:val="22"/>
        </w:rPr>
      </w:pPr>
      <w:r>
        <w:rPr>
          <w:rFonts w:eastAsia="Times New Roman" w:cstheme="minorHAnsi"/>
          <w:sz w:val="22"/>
        </w:rPr>
        <w:t>Preferred Mutual Insurance Company and Employees</w:t>
      </w:r>
    </w:p>
    <w:p w14:paraId="250E387E" w14:textId="2D4F10A8" w:rsidR="004C5D67" w:rsidRDefault="004C5D67" w:rsidP="009D1A78">
      <w:pPr>
        <w:pStyle w:val="Heading-v2"/>
        <w:rPr>
          <w:rFonts w:eastAsia="Times New Roman" w:cstheme="minorHAnsi"/>
          <w:sz w:val="22"/>
        </w:rPr>
        <w:sectPr w:rsidR="004C5D67" w:rsidSect="001455D0">
          <w:type w:val="continuous"/>
          <w:pgSz w:w="12240" w:h="15840"/>
          <w:pgMar w:top="1440" w:right="1440" w:bottom="1440" w:left="1440" w:header="720" w:footer="720" w:gutter="0"/>
          <w:cols w:space="720"/>
          <w:docGrid w:linePitch="360"/>
        </w:sectPr>
      </w:pPr>
      <w:r>
        <w:rPr>
          <w:rFonts w:eastAsia="Times New Roman" w:cstheme="minorHAnsi"/>
          <w:sz w:val="22"/>
        </w:rPr>
        <w:t xml:space="preserve">Unison Industries and Employees </w:t>
      </w:r>
    </w:p>
    <w:p w14:paraId="2D9A0E25" w14:textId="77777777" w:rsidR="001455D0" w:rsidRDefault="001455D0" w:rsidP="009D1A78">
      <w:pPr>
        <w:ind w:left="2016" w:right="2016"/>
        <w:jc w:val="center"/>
        <w:rPr>
          <w:rFonts w:cstheme="minorHAnsi"/>
          <w:i/>
          <w:sz w:val="24"/>
          <w:szCs w:val="24"/>
        </w:rPr>
        <w:sectPr w:rsidR="001455D0" w:rsidSect="001455D0">
          <w:type w:val="continuous"/>
          <w:pgSz w:w="12240" w:h="15840"/>
          <w:pgMar w:top="1440" w:right="1440" w:bottom="1440" w:left="1440" w:header="720" w:footer="720" w:gutter="0"/>
          <w:cols w:num="2" w:space="720"/>
          <w:docGrid w:linePitch="360"/>
        </w:sectPr>
      </w:pPr>
    </w:p>
    <w:p w14:paraId="2C76E036" w14:textId="04E10C43" w:rsidR="00666E5F" w:rsidRDefault="00666E5F" w:rsidP="00666E5F">
      <w:pPr>
        <w:ind w:left="2016" w:right="2016"/>
        <w:jc w:val="center"/>
        <w:rPr>
          <w:rFonts w:cstheme="minorHAnsi"/>
          <w:i/>
          <w:sz w:val="24"/>
          <w:szCs w:val="24"/>
        </w:rPr>
      </w:pPr>
      <w:r w:rsidRPr="009D1A78">
        <w:rPr>
          <w:rFonts w:cstheme="minorHAnsi"/>
          <w:i/>
          <w:sz w:val="24"/>
          <w:szCs w:val="24"/>
        </w:rPr>
        <w:t xml:space="preserve">We make every effort to recognize each contribution accurately and </w:t>
      </w:r>
      <w:r w:rsidR="00187405" w:rsidRPr="009D1A78">
        <w:rPr>
          <w:rFonts w:cstheme="minorHAnsi"/>
          <w:i/>
          <w:sz w:val="24"/>
          <w:szCs w:val="24"/>
        </w:rPr>
        <w:t>apologize</w:t>
      </w:r>
      <w:r w:rsidRPr="009D1A78">
        <w:rPr>
          <w:rFonts w:cstheme="minorHAnsi"/>
          <w:i/>
          <w:sz w:val="24"/>
          <w:szCs w:val="24"/>
        </w:rPr>
        <w:t xml:space="preserve"> if by error, we have inaccurately listed or omitted any contributors from the list above.</w:t>
      </w:r>
    </w:p>
    <w:p w14:paraId="4F14E081" w14:textId="77777777" w:rsidR="00666E5F" w:rsidRPr="009D1A78" w:rsidRDefault="00666E5F" w:rsidP="00666E5F">
      <w:pPr>
        <w:ind w:left="2016" w:right="2016"/>
        <w:jc w:val="center"/>
        <w:rPr>
          <w:rFonts w:cstheme="minorHAnsi"/>
          <w:i/>
          <w:sz w:val="24"/>
          <w:szCs w:val="24"/>
        </w:rPr>
      </w:pPr>
    </w:p>
    <w:bookmarkEnd w:id="4"/>
    <w:p w14:paraId="21660C10" w14:textId="77777777" w:rsidR="005A2D34" w:rsidRDefault="005A2D34" w:rsidP="009D1A78">
      <w:pPr>
        <w:pStyle w:val="Heading-v2"/>
        <w:rPr>
          <w:rFonts w:eastAsia="Times New Roman" w:cstheme="minorHAnsi"/>
          <w:sz w:val="22"/>
        </w:rPr>
        <w:sectPr w:rsidR="005A2D34" w:rsidSect="005A2D34">
          <w:type w:val="continuous"/>
          <w:pgSz w:w="12240" w:h="15840"/>
          <w:pgMar w:top="1440" w:right="1440" w:bottom="1440" w:left="1440" w:header="720" w:footer="720" w:gutter="0"/>
          <w:cols w:space="720"/>
          <w:docGrid w:linePitch="360"/>
        </w:sectPr>
      </w:pPr>
    </w:p>
    <w:p w14:paraId="4A9EEC80" w14:textId="77777777" w:rsidR="00216EE3" w:rsidRDefault="00216EE3" w:rsidP="009D1A78">
      <w:pPr>
        <w:pStyle w:val="Heading-v2"/>
        <w:rPr>
          <w:rFonts w:eastAsia="Times New Roman" w:cstheme="minorHAnsi"/>
          <w:b/>
          <w:bCs/>
          <w:sz w:val="24"/>
          <w:szCs w:val="24"/>
          <w:u w:val="single"/>
        </w:rPr>
      </w:pPr>
    </w:p>
    <w:p w14:paraId="35D070B3" w14:textId="77777777" w:rsidR="00216EE3" w:rsidRDefault="00216EE3" w:rsidP="009D1A78">
      <w:pPr>
        <w:pStyle w:val="Heading-v2"/>
        <w:rPr>
          <w:rFonts w:eastAsia="Times New Roman" w:cstheme="minorHAnsi"/>
          <w:b/>
          <w:bCs/>
          <w:sz w:val="24"/>
          <w:szCs w:val="24"/>
          <w:u w:val="single"/>
        </w:rPr>
      </w:pPr>
    </w:p>
    <w:p w14:paraId="10719712" w14:textId="77777777" w:rsidR="00216EE3" w:rsidRDefault="00216EE3" w:rsidP="009D1A78">
      <w:pPr>
        <w:pStyle w:val="Heading-v2"/>
        <w:rPr>
          <w:rFonts w:eastAsia="Times New Roman" w:cstheme="minorHAnsi"/>
          <w:b/>
          <w:bCs/>
          <w:sz w:val="24"/>
          <w:szCs w:val="24"/>
          <w:u w:val="single"/>
        </w:rPr>
      </w:pPr>
    </w:p>
    <w:p w14:paraId="2B25BD94" w14:textId="77777777" w:rsidR="00216EE3" w:rsidRDefault="00216EE3" w:rsidP="009D1A78">
      <w:pPr>
        <w:pStyle w:val="Heading-v2"/>
        <w:rPr>
          <w:rFonts w:eastAsia="Times New Roman" w:cstheme="minorHAnsi"/>
          <w:b/>
          <w:bCs/>
          <w:sz w:val="24"/>
          <w:szCs w:val="24"/>
          <w:u w:val="single"/>
        </w:rPr>
      </w:pPr>
    </w:p>
    <w:p w14:paraId="680C9342" w14:textId="77777777" w:rsidR="00216EE3" w:rsidRDefault="00216EE3" w:rsidP="009D1A78">
      <w:pPr>
        <w:pStyle w:val="Heading-v2"/>
        <w:rPr>
          <w:rFonts w:eastAsia="Times New Roman" w:cstheme="minorHAnsi"/>
          <w:b/>
          <w:bCs/>
          <w:sz w:val="24"/>
          <w:szCs w:val="24"/>
          <w:u w:val="single"/>
        </w:rPr>
      </w:pPr>
    </w:p>
    <w:p w14:paraId="7BC06220" w14:textId="77777777" w:rsidR="00216EE3" w:rsidRDefault="00216EE3" w:rsidP="009D1A78">
      <w:pPr>
        <w:pStyle w:val="Heading-v2"/>
        <w:rPr>
          <w:rFonts w:eastAsia="Times New Roman" w:cstheme="minorHAnsi"/>
          <w:b/>
          <w:bCs/>
          <w:sz w:val="24"/>
          <w:szCs w:val="24"/>
          <w:u w:val="single"/>
        </w:rPr>
      </w:pPr>
    </w:p>
    <w:p w14:paraId="66123D6A" w14:textId="77777777" w:rsidR="00216EE3" w:rsidRDefault="00216EE3" w:rsidP="009D1A78">
      <w:pPr>
        <w:pStyle w:val="Heading-v2"/>
        <w:rPr>
          <w:rFonts w:eastAsia="Times New Roman" w:cstheme="minorHAnsi"/>
          <w:b/>
          <w:bCs/>
          <w:sz w:val="24"/>
          <w:szCs w:val="24"/>
          <w:u w:val="single"/>
        </w:rPr>
      </w:pPr>
    </w:p>
    <w:p w14:paraId="5A1D52DA" w14:textId="77777777" w:rsidR="00216EE3" w:rsidRDefault="00216EE3" w:rsidP="009D1A78">
      <w:pPr>
        <w:pStyle w:val="Heading-v2"/>
        <w:rPr>
          <w:rFonts w:eastAsia="Times New Roman" w:cstheme="minorHAnsi"/>
          <w:b/>
          <w:bCs/>
          <w:sz w:val="24"/>
          <w:szCs w:val="24"/>
          <w:u w:val="single"/>
        </w:rPr>
      </w:pPr>
    </w:p>
    <w:p w14:paraId="01C5E7D9" w14:textId="5E38C961" w:rsidR="009D1A78" w:rsidRPr="00DD2AC3" w:rsidRDefault="00DD2AC3" w:rsidP="009D1A78">
      <w:pPr>
        <w:pStyle w:val="Heading-v2"/>
        <w:rPr>
          <w:rFonts w:eastAsia="Times New Roman" w:cstheme="minorHAnsi"/>
          <w:b/>
          <w:bCs/>
          <w:sz w:val="24"/>
          <w:szCs w:val="24"/>
          <w:u w:val="single"/>
        </w:rPr>
      </w:pPr>
      <w:r w:rsidRPr="00DD2AC3">
        <w:rPr>
          <w:rFonts w:eastAsia="Times New Roman" w:cstheme="minorHAnsi"/>
          <w:b/>
          <w:bCs/>
          <w:sz w:val="24"/>
          <w:szCs w:val="24"/>
          <w:u w:val="single"/>
        </w:rPr>
        <w:lastRenderedPageBreak/>
        <w:t>With Special Thanks</w:t>
      </w:r>
      <w:r w:rsidR="00216EE3">
        <w:rPr>
          <w:rFonts w:eastAsia="Times New Roman" w:cstheme="minorHAnsi"/>
          <w:b/>
          <w:bCs/>
          <w:sz w:val="24"/>
          <w:szCs w:val="24"/>
          <w:u w:val="single"/>
        </w:rPr>
        <w:t xml:space="preserve"> in 2022</w:t>
      </w:r>
    </w:p>
    <w:p w14:paraId="0DE74DC1" w14:textId="77777777" w:rsidR="00A278B0" w:rsidRDefault="00A278B0" w:rsidP="009D1A78">
      <w:pPr>
        <w:pStyle w:val="Heading-v2"/>
        <w:rPr>
          <w:rFonts w:eastAsia="Times New Roman" w:cstheme="minorHAnsi"/>
          <w:sz w:val="22"/>
        </w:rPr>
      </w:pPr>
      <w:r>
        <w:rPr>
          <w:rFonts w:eastAsia="Times New Roman" w:cstheme="minorHAnsi"/>
          <w:sz w:val="22"/>
        </w:rPr>
        <w:t>Taylor Anderson</w:t>
      </w:r>
    </w:p>
    <w:p w14:paraId="48034B99" w14:textId="0AEBAA0C" w:rsidR="0059213B" w:rsidRDefault="0059213B" w:rsidP="009D1A78">
      <w:pPr>
        <w:pStyle w:val="Heading-v2"/>
        <w:rPr>
          <w:rFonts w:eastAsia="Times New Roman" w:cstheme="minorHAnsi"/>
          <w:sz w:val="22"/>
        </w:rPr>
      </w:pPr>
      <w:r>
        <w:rPr>
          <w:rFonts w:eastAsia="Times New Roman" w:cstheme="minorHAnsi"/>
          <w:sz w:val="22"/>
        </w:rPr>
        <w:t xml:space="preserve">Blue Stone Golf Course </w:t>
      </w:r>
    </w:p>
    <w:p w14:paraId="3DFB4603" w14:textId="31B35652" w:rsidR="00EE72DD" w:rsidRDefault="00DD2AC3" w:rsidP="009D1A78">
      <w:pPr>
        <w:pStyle w:val="Heading-v2"/>
        <w:rPr>
          <w:rFonts w:eastAsia="Times New Roman" w:cstheme="minorHAnsi"/>
          <w:sz w:val="22"/>
        </w:rPr>
      </w:pPr>
      <w:r>
        <w:rPr>
          <w:rFonts w:eastAsia="Times New Roman" w:cstheme="minorHAnsi"/>
          <w:sz w:val="22"/>
        </w:rPr>
        <w:t>Brian B</w:t>
      </w:r>
      <w:r w:rsidR="00EE72DD">
        <w:rPr>
          <w:rFonts w:eastAsia="Times New Roman" w:cstheme="minorHAnsi"/>
          <w:sz w:val="22"/>
        </w:rPr>
        <w:t>u</w:t>
      </w:r>
      <w:r>
        <w:rPr>
          <w:rFonts w:eastAsia="Times New Roman" w:cstheme="minorHAnsi"/>
          <w:sz w:val="22"/>
        </w:rPr>
        <w:t xml:space="preserve">rton </w:t>
      </w:r>
    </w:p>
    <w:p w14:paraId="26D9EF41" w14:textId="71AC1AC0" w:rsidR="002A64CE" w:rsidRDefault="002A64CE" w:rsidP="009D1A78">
      <w:pPr>
        <w:pStyle w:val="Heading-v2"/>
        <w:rPr>
          <w:rFonts w:eastAsia="Times New Roman" w:cstheme="minorHAnsi"/>
          <w:sz w:val="22"/>
        </w:rPr>
      </w:pPr>
      <w:r>
        <w:rPr>
          <w:rFonts w:eastAsia="Times New Roman" w:cstheme="minorHAnsi"/>
          <w:sz w:val="22"/>
        </w:rPr>
        <w:t xml:space="preserve">Central New York Community Foundation </w:t>
      </w:r>
    </w:p>
    <w:p w14:paraId="48543510" w14:textId="0AED4E61" w:rsidR="00E608C7" w:rsidRDefault="00E608C7" w:rsidP="009D1A78">
      <w:pPr>
        <w:pStyle w:val="Heading-v2"/>
        <w:rPr>
          <w:rFonts w:eastAsia="Times New Roman" w:cstheme="minorHAnsi"/>
          <w:sz w:val="22"/>
        </w:rPr>
      </w:pPr>
      <w:r>
        <w:rPr>
          <w:rFonts w:eastAsia="Times New Roman" w:cstheme="minorHAnsi"/>
          <w:sz w:val="22"/>
        </w:rPr>
        <w:t xml:space="preserve">Community Foundation for South Central New York </w:t>
      </w:r>
    </w:p>
    <w:p w14:paraId="2FA9D35E" w14:textId="13537C64" w:rsidR="00773B5C" w:rsidRDefault="00773B5C" w:rsidP="009D1A78">
      <w:pPr>
        <w:pStyle w:val="Heading-v2"/>
        <w:rPr>
          <w:rFonts w:eastAsia="Times New Roman" w:cstheme="minorHAnsi"/>
          <w:sz w:val="22"/>
        </w:rPr>
      </w:pPr>
      <w:r>
        <w:rPr>
          <w:rFonts w:eastAsia="Times New Roman" w:cstheme="minorHAnsi"/>
          <w:sz w:val="22"/>
        </w:rPr>
        <w:t>John Emge</w:t>
      </w:r>
    </w:p>
    <w:p w14:paraId="173177CC" w14:textId="25CE054D" w:rsidR="00A526E8" w:rsidRDefault="00A526E8" w:rsidP="009D1A78">
      <w:pPr>
        <w:pStyle w:val="Heading-v2"/>
        <w:rPr>
          <w:rFonts w:eastAsia="Times New Roman" w:cstheme="minorHAnsi"/>
          <w:sz w:val="22"/>
        </w:rPr>
      </w:pPr>
      <w:r>
        <w:rPr>
          <w:rFonts w:eastAsia="Times New Roman" w:cstheme="minorHAnsi"/>
          <w:sz w:val="22"/>
        </w:rPr>
        <w:t xml:space="preserve">Jim Fertig </w:t>
      </w:r>
    </w:p>
    <w:p w14:paraId="0669E4E3" w14:textId="3874C29B" w:rsidR="00A526E8" w:rsidRDefault="00A526E8" w:rsidP="009D1A78">
      <w:pPr>
        <w:pStyle w:val="Heading-v2"/>
        <w:rPr>
          <w:rFonts w:eastAsia="Times New Roman" w:cstheme="minorHAnsi"/>
          <w:sz w:val="22"/>
        </w:rPr>
      </w:pPr>
      <w:r>
        <w:rPr>
          <w:rFonts w:eastAsia="Times New Roman" w:cstheme="minorHAnsi"/>
          <w:sz w:val="22"/>
        </w:rPr>
        <w:t>Greg Fuller</w:t>
      </w:r>
    </w:p>
    <w:p w14:paraId="622B5EA2" w14:textId="578254C7" w:rsidR="00DD2AC3" w:rsidRDefault="00DD2AC3" w:rsidP="009D1A78">
      <w:pPr>
        <w:pStyle w:val="Heading-v2"/>
        <w:rPr>
          <w:rFonts w:eastAsia="Times New Roman" w:cstheme="minorHAnsi"/>
          <w:sz w:val="22"/>
        </w:rPr>
      </w:pPr>
      <w:r>
        <w:rPr>
          <w:rFonts w:eastAsia="Times New Roman" w:cstheme="minorHAnsi"/>
          <w:sz w:val="22"/>
        </w:rPr>
        <w:t>Bekky Hargrave</w:t>
      </w:r>
    </w:p>
    <w:p w14:paraId="347EB1F6" w14:textId="22602CB2" w:rsidR="00EC1673" w:rsidRDefault="00EC1673" w:rsidP="009D1A78">
      <w:pPr>
        <w:pStyle w:val="Heading-v2"/>
        <w:rPr>
          <w:rFonts w:eastAsia="Times New Roman" w:cstheme="minorHAnsi"/>
          <w:sz w:val="22"/>
        </w:rPr>
      </w:pPr>
      <w:r>
        <w:rPr>
          <w:rFonts w:eastAsia="Times New Roman" w:cstheme="minorHAnsi"/>
          <w:sz w:val="22"/>
        </w:rPr>
        <w:t>Lynn Kent</w:t>
      </w:r>
    </w:p>
    <w:p w14:paraId="7031478C" w14:textId="4B9681BC" w:rsidR="00A8331B" w:rsidRDefault="00A8331B" w:rsidP="009D1A78">
      <w:pPr>
        <w:pStyle w:val="Heading-v2"/>
        <w:rPr>
          <w:rFonts w:eastAsia="Times New Roman" w:cstheme="minorHAnsi"/>
          <w:sz w:val="22"/>
        </w:rPr>
      </w:pPr>
      <w:r>
        <w:rPr>
          <w:rFonts w:eastAsia="Times New Roman" w:cstheme="minorHAnsi"/>
          <w:sz w:val="22"/>
        </w:rPr>
        <w:t xml:space="preserve">Denise Laube </w:t>
      </w:r>
    </w:p>
    <w:p w14:paraId="2686F5BF" w14:textId="0E3443B9" w:rsidR="00EC1673" w:rsidRDefault="00EC1673" w:rsidP="009D1A78">
      <w:pPr>
        <w:pStyle w:val="Heading-v2"/>
        <w:rPr>
          <w:rFonts w:eastAsia="Times New Roman" w:cstheme="minorHAnsi"/>
          <w:sz w:val="22"/>
        </w:rPr>
      </w:pPr>
      <w:r>
        <w:rPr>
          <w:rFonts w:eastAsia="Times New Roman" w:cstheme="minorHAnsi"/>
          <w:sz w:val="22"/>
        </w:rPr>
        <w:t xml:space="preserve">Peter Lennon </w:t>
      </w:r>
    </w:p>
    <w:p w14:paraId="6A9E0574" w14:textId="278C73DF" w:rsidR="00EE72DD" w:rsidRDefault="00EE72DD" w:rsidP="009D1A78">
      <w:pPr>
        <w:pStyle w:val="Heading-v2"/>
        <w:rPr>
          <w:rFonts w:eastAsia="Times New Roman" w:cstheme="minorHAnsi"/>
          <w:sz w:val="22"/>
        </w:rPr>
      </w:pPr>
      <w:r>
        <w:rPr>
          <w:rFonts w:eastAsia="Times New Roman" w:cstheme="minorHAnsi"/>
          <w:sz w:val="22"/>
        </w:rPr>
        <w:t>Susan Navarette</w:t>
      </w:r>
    </w:p>
    <w:p w14:paraId="1F7CD013" w14:textId="6F13D4B4" w:rsidR="00EE72DD" w:rsidRDefault="00EE72DD" w:rsidP="009D1A78">
      <w:pPr>
        <w:pStyle w:val="Heading-v2"/>
        <w:rPr>
          <w:rFonts w:eastAsia="Times New Roman" w:cstheme="minorHAnsi"/>
          <w:sz w:val="22"/>
        </w:rPr>
      </w:pPr>
      <w:r>
        <w:rPr>
          <w:rFonts w:eastAsia="Times New Roman" w:cstheme="minorHAnsi"/>
          <w:sz w:val="22"/>
        </w:rPr>
        <w:t>NYCON</w:t>
      </w:r>
    </w:p>
    <w:p w14:paraId="6E6659A7" w14:textId="0D68247E" w:rsidR="00450311" w:rsidRDefault="00450311" w:rsidP="00450311">
      <w:pPr>
        <w:pStyle w:val="Heading-v2"/>
        <w:numPr>
          <w:ilvl w:val="0"/>
          <w:numId w:val="4"/>
        </w:numPr>
        <w:rPr>
          <w:rFonts w:eastAsia="Times New Roman" w:cstheme="minorHAnsi"/>
          <w:sz w:val="22"/>
        </w:rPr>
      </w:pPr>
      <w:r>
        <w:rPr>
          <w:rFonts w:eastAsia="Times New Roman" w:cstheme="minorHAnsi"/>
          <w:sz w:val="22"/>
        </w:rPr>
        <w:t xml:space="preserve">Lindsay &amp; Olive B. O’Connor Foundation </w:t>
      </w:r>
    </w:p>
    <w:p w14:paraId="3499BD80" w14:textId="4B261C3F" w:rsidR="00E608C7" w:rsidRDefault="00E608C7" w:rsidP="009D1A78">
      <w:pPr>
        <w:pStyle w:val="Heading-v2"/>
        <w:rPr>
          <w:rFonts w:eastAsia="Times New Roman" w:cstheme="minorHAnsi"/>
          <w:sz w:val="22"/>
        </w:rPr>
      </w:pPr>
      <w:r>
        <w:rPr>
          <w:rFonts w:eastAsia="Times New Roman" w:cstheme="minorHAnsi"/>
          <w:sz w:val="22"/>
        </w:rPr>
        <w:t>Otsego Community Foundation</w:t>
      </w:r>
    </w:p>
    <w:p w14:paraId="3414E69F" w14:textId="0DB11EF8" w:rsidR="00151B0B" w:rsidRDefault="00151B0B" w:rsidP="009D1A78">
      <w:pPr>
        <w:pStyle w:val="Heading-v2"/>
        <w:rPr>
          <w:rFonts w:eastAsia="Times New Roman" w:cstheme="minorHAnsi"/>
          <w:sz w:val="22"/>
        </w:rPr>
      </w:pPr>
      <w:r>
        <w:rPr>
          <w:rFonts w:eastAsia="Times New Roman" w:cstheme="minorHAnsi"/>
          <w:sz w:val="22"/>
        </w:rPr>
        <w:t>Steve Salvatore</w:t>
      </w:r>
    </w:p>
    <w:p w14:paraId="2C1BC615" w14:textId="314A9865" w:rsidR="0059213B" w:rsidRDefault="0059213B" w:rsidP="009D1A78">
      <w:pPr>
        <w:pStyle w:val="Heading-v2"/>
        <w:rPr>
          <w:rFonts w:eastAsia="Times New Roman" w:cstheme="minorHAnsi"/>
          <w:sz w:val="22"/>
        </w:rPr>
      </w:pPr>
      <w:r>
        <w:rPr>
          <w:rFonts w:eastAsia="Times New Roman" w:cstheme="minorHAnsi"/>
          <w:sz w:val="22"/>
        </w:rPr>
        <w:t>The Sherburne News</w:t>
      </w:r>
    </w:p>
    <w:p w14:paraId="608FC66A" w14:textId="34995E3B" w:rsidR="00EE72DD" w:rsidRDefault="00EE72DD" w:rsidP="009D1A78">
      <w:pPr>
        <w:pStyle w:val="Heading-v2"/>
        <w:rPr>
          <w:rFonts w:eastAsia="Times New Roman" w:cstheme="minorHAnsi"/>
          <w:sz w:val="22"/>
        </w:rPr>
      </w:pPr>
      <w:r>
        <w:rPr>
          <w:rFonts w:eastAsia="Times New Roman" w:cstheme="minorHAnsi"/>
          <w:sz w:val="22"/>
        </w:rPr>
        <w:t>John Stafford</w:t>
      </w:r>
    </w:p>
    <w:p w14:paraId="5F91E702" w14:textId="362B1653" w:rsidR="00A526E8" w:rsidRDefault="00A526E8" w:rsidP="009D1A78">
      <w:pPr>
        <w:pStyle w:val="Heading-v2"/>
        <w:rPr>
          <w:rFonts w:eastAsia="Times New Roman" w:cstheme="minorHAnsi"/>
          <w:sz w:val="22"/>
        </w:rPr>
      </w:pPr>
      <w:r>
        <w:rPr>
          <w:rFonts w:eastAsia="Times New Roman" w:cstheme="minorHAnsi"/>
          <w:sz w:val="22"/>
        </w:rPr>
        <w:t xml:space="preserve">Dan Sullivan </w:t>
      </w:r>
    </w:p>
    <w:p w14:paraId="1ED29B54" w14:textId="047A46FE" w:rsidR="00A526E8" w:rsidRDefault="00A526E8" w:rsidP="009D1A78">
      <w:pPr>
        <w:pStyle w:val="Heading-v2"/>
        <w:rPr>
          <w:rFonts w:eastAsia="Times New Roman" w:cstheme="minorHAnsi"/>
          <w:sz w:val="22"/>
        </w:rPr>
      </w:pPr>
      <w:r>
        <w:rPr>
          <w:rFonts w:eastAsia="Times New Roman" w:cstheme="minorHAnsi"/>
          <w:sz w:val="22"/>
        </w:rPr>
        <w:t>Lisa Young</w:t>
      </w:r>
    </w:p>
    <w:p w14:paraId="11F9A618" w14:textId="6B0AAB01" w:rsidR="00A526E8" w:rsidRPr="009D1A78" w:rsidRDefault="00A526E8" w:rsidP="009D1A78">
      <w:pPr>
        <w:pStyle w:val="Heading-v2"/>
        <w:rPr>
          <w:rFonts w:eastAsia="Times New Roman" w:cstheme="minorHAnsi"/>
          <w:sz w:val="22"/>
        </w:rPr>
      </w:pPr>
      <w:r>
        <w:rPr>
          <w:rFonts w:eastAsia="Times New Roman" w:cstheme="minorHAnsi"/>
          <w:sz w:val="22"/>
        </w:rPr>
        <w:t xml:space="preserve">Joyce Zummo </w:t>
      </w:r>
    </w:p>
    <w:p w14:paraId="6C541B7A" w14:textId="77777777" w:rsidR="00C11944" w:rsidRDefault="00C11944" w:rsidP="00D9419B">
      <w:pPr>
        <w:jc w:val="center"/>
        <w:rPr>
          <w:b/>
          <w:bCs/>
          <w:sz w:val="28"/>
          <w:szCs w:val="28"/>
          <w:u w:val="single"/>
        </w:rPr>
      </w:pPr>
    </w:p>
    <w:p w14:paraId="6493A7F2" w14:textId="77777777" w:rsidR="00C11944" w:rsidRDefault="00C11944" w:rsidP="00D9419B">
      <w:pPr>
        <w:jc w:val="center"/>
        <w:rPr>
          <w:b/>
          <w:bCs/>
          <w:sz w:val="28"/>
          <w:szCs w:val="28"/>
          <w:u w:val="single"/>
        </w:rPr>
      </w:pPr>
    </w:p>
    <w:p w14:paraId="5C3A46BF" w14:textId="77777777" w:rsidR="00C11944" w:rsidRDefault="00C11944" w:rsidP="00D9419B">
      <w:pPr>
        <w:jc w:val="center"/>
        <w:rPr>
          <w:b/>
          <w:bCs/>
          <w:sz w:val="28"/>
          <w:szCs w:val="28"/>
          <w:u w:val="single"/>
        </w:rPr>
      </w:pPr>
    </w:p>
    <w:p w14:paraId="4BBC2009" w14:textId="77777777" w:rsidR="00C11944" w:rsidRDefault="00C11944" w:rsidP="00D9419B">
      <w:pPr>
        <w:jc w:val="center"/>
        <w:rPr>
          <w:b/>
          <w:bCs/>
          <w:sz w:val="28"/>
          <w:szCs w:val="28"/>
          <w:u w:val="single"/>
        </w:rPr>
      </w:pPr>
    </w:p>
    <w:p w14:paraId="42D6453A" w14:textId="77777777" w:rsidR="00C11944" w:rsidRDefault="00C11944" w:rsidP="00D9419B">
      <w:pPr>
        <w:jc w:val="center"/>
        <w:rPr>
          <w:b/>
          <w:bCs/>
          <w:sz w:val="28"/>
          <w:szCs w:val="28"/>
          <w:u w:val="single"/>
        </w:rPr>
      </w:pPr>
    </w:p>
    <w:p w14:paraId="4A1C51C8" w14:textId="77777777" w:rsidR="00C11944" w:rsidRDefault="00C11944" w:rsidP="00D9419B">
      <w:pPr>
        <w:jc w:val="center"/>
        <w:rPr>
          <w:b/>
          <w:bCs/>
          <w:sz w:val="28"/>
          <w:szCs w:val="28"/>
          <w:u w:val="single"/>
        </w:rPr>
      </w:pPr>
    </w:p>
    <w:p w14:paraId="5DF3A503" w14:textId="77777777" w:rsidR="00C11944" w:rsidRDefault="00C11944" w:rsidP="00D9419B">
      <w:pPr>
        <w:jc w:val="center"/>
        <w:rPr>
          <w:b/>
          <w:bCs/>
          <w:sz w:val="28"/>
          <w:szCs w:val="28"/>
          <w:u w:val="single"/>
        </w:rPr>
      </w:pPr>
    </w:p>
    <w:p w14:paraId="66EB15AD" w14:textId="59C8ED98" w:rsidR="00D9419B" w:rsidRDefault="00D9419B" w:rsidP="00D9419B">
      <w:pPr>
        <w:jc w:val="center"/>
        <w:rPr>
          <w:b/>
          <w:bCs/>
          <w:sz w:val="28"/>
          <w:szCs w:val="28"/>
          <w:u w:val="single"/>
        </w:rPr>
      </w:pPr>
      <w:r>
        <w:rPr>
          <w:b/>
          <w:bCs/>
          <w:sz w:val="28"/>
          <w:szCs w:val="28"/>
          <w:u w:val="single"/>
        </w:rPr>
        <w:t xml:space="preserve">Part </w:t>
      </w:r>
      <w:r w:rsidR="004248CB">
        <w:rPr>
          <w:b/>
          <w:bCs/>
          <w:sz w:val="28"/>
          <w:szCs w:val="28"/>
          <w:u w:val="single"/>
        </w:rPr>
        <w:t>2</w:t>
      </w:r>
      <w:r>
        <w:rPr>
          <w:b/>
          <w:bCs/>
          <w:sz w:val="28"/>
          <w:szCs w:val="28"/>
          <w:u w:val="single"/>
        </w:rPr>
        <w:t>:</w:t>
      </w:r>
    </w:p>
    <w:p w14:paraId="63AB77B8" w14:textId="51DD7D47" w:rsidR="00D9419B" w:rsidRDefault="00D9419B" w:rsidP="00D9419B">
      <w:pPr>
        <w:jc w:val="center"/>
        <w:rPr>
          <w:b/>
          <w:bCs/>
          <w:sz w:val="28"/>
          <w:szCs w:val="28"/>
          <w:u w:val="single"/>
        </w:rPr>
      </w:pPr>
      <w:r>
        <w:rPr>
          <w:b/>
          <w:bCs/>
          <w:sz w:val="28"/>
          <w:szCs w:val="28"/>
          <w:u w:val="single"/>
        </w:rPr>
        <w:t xml:space="preserve">United Way of Delaware and Otsego Counties </w:t>
      </w:r>
    </w:p>
    <w:p w14:paraId="441CC0EF" w14:textId="77777777" w:rsidR="00D9419B" w:rsidRDefault="00D9419B" w:rsidP="00D9419B">
      <w:pPr>
        <w:jc w:val="center"/>
        <w:rPr>
          <w:b/>
          <w:bCs/>
          <w:sz w:val="28"/>
          <w:szCs w:val="28"/>
          <w:u w:val="single"/>
        </w:rPr>
      </w:pPr>
    </w:p>
    <w:p w14:paraId="1E226AAA" w14:textId="77777777" w:rsidR="00D9419B" w:rsidRDefault="00D9419B" w:rsidP="00D9419B">
      <w:pPr>
        <w:jc w:val="center"/>
        <w:rPr>
          <w:b/>
          <w:bCs/>
          <w:sz w:val="28"/>
          <w:szCs w:val="28"/>
          <w:u w:val="single"/>
        </w:rPr>
      </w:pPr>
    </w:p>
    <w:p w14:paraId="2962CD6E" w14:textId="77777777" w:rsidR="00D9419B" w:rsidRDefault="00D9419B" w:rsidP="00D9419B">
      <w:pPr>
        <w:jc w:val="center"/>
        <w:rPr>
          <w:b/>
          <w:bCs/>
          <w:sz w:val="28"/>
          <w:szCs w:val="28"/>
          <w:u w:val="single"/>
        </w:rPr>
      </w:pPr>
    </w:p>
    <w:p w14:paraId="4E6FCE5A" w14:textId="77777777" w:rsidR="00D9419B" w:rsidRDefault="00D9419B" w:rsidP="00D9419B">
      <w:pPr>
        <w:jc w:val="center"/>
        <w:rPr>
          <w:b/>
          <w:bCs/>
          <w:sz w:val="28"/>
          <w:szCs w:val="28"/>
          <w:u w:val="single"/>
        </w:rPr>
      </w:pPr>
    </w:p>
    <w:p w14:paraId="324C20EC" w14:textId="32F4550C" w:rsidR="00D9419B" w:rsidRPr="00AD3ED6" w:rsidRDefault="00D9419B" w:rsidP="00D9419B">
      <w:pPr>
        <w:jc w:val="center"/>
        <w:rPr>
          <w:b/>
          <w:bCs/>
          <w:sz w:val="28"/>
          <w:szCs w:val="28"/>
          <w:u w:val="single"/>
        </w:rPr>
      </w:pPr>
      <w:r w:rsidRPr="00AD3ED6">
        <w:rPr>
          <w:b/>
          <w:bCs/>
          <w:sz w:val="28"/>
          <w:szCs w:val="28"/>
          <w:u w:val="single"/>
        </w:rPr>
        <w:t>202</w:t>
      </w:r>
      <w:r>
        <w:rPr>
          <w:b/>
          <w:bCs/>
          <w:sz w:val="28"/>
          <w:szCs w:val="28"/>
          <w:u w:val="single"/>
        </w:rPr>
        <w:t>2</w:t>
      </w:r>
      <w:r w:rsidRPr="00AD3ED6">
        <w:rPr>
          <w:b/>
          <w:bCs/>
          <w:sz w:val="28"/>
          <w:szCs w:val="28"/>
          <w:u w:val="single"/>
        </w:rPr>
        <w:t xml:space="preserve"> </w:t>
      </w:r>
      <w:r w:rsidR="00A12408">
        <w:rPr>
          <w:b/>
          <w:bCs/>
          <w:sz w:val="28"/>
          <w:szCs w:val="28"/>
          <w:u w:val="single"/>
        </w:rPr>
        <w:t xml:space="preserve">United Way of Delaware and Otsego Counties’ </w:t>
      </w:r>
      <w:r w:rsidRPr="00AD3ED6">
        <w:rPr>
          <w:b/>
          <w:bCs/>
          <w:sz w:val="28"/>
          <w:szCs w:val="28"/>
          <w:u w:val="single"/>
        </w:rPr>
        <w:t>Board of Directors</w:t>
      </w:r>
    </w:p>
    <w:tbl>
      <w:tblPr>
        <w:tblStyle w:val="TableGrid"/>
        <w:tblW w:w="0" w:type="auto"/>
        <w:tblLook w:val="04A0" w:firstRow="1" w:lastRow="0" w:firstColumn="1" w:lastColumn="0" w:noHBand="0" w:noVBand="1"/>
      </w:tblPr>
      <w:tblGrid>
        <w:gridCol w:w="2314"/>
        <w:gridCol w:w="1908"/>
        <w:gridCol w:w="2300"/>
        <w:gridCol w:w="2828"/>
      </w:tblGrid>
      <w:tr w:rsidR="00D9419B" w:rsidRPr="00AD3ED6" w14:paraId="16C94957" w14:textId="77777777" w:rsidTr="005F06FD">
        <w:trPr>
          <w:trHeight w:val="288"/>
        </w:trPr>
        <w:tc>
          <w:tcPr>
            <w:tcW w:w="2314" w:type="dxa"/>
            <w:noWrap/>
            <w:hideMark/>
          </w:tcPr>
          <w:p w14:paraId="2D97C97D" w14:textId="77777777" w:rsidR="00D9419B" w:rsidRPr="00AD3ED6" w:rsidRDefault="00D9419B" w:rsidP="005F06FD">
            <w:pPr>
              <w:rPr>
                <w:b/>
                <w:bCs/>
                <w:u w:val="single"/>
              </w:rPr>
            </w:pPr>
            <w:r w:rsidRPr="00AD3ED6">
              <w:rPr>
                <w:b/>
                <w:bCs/>
                <w:u w:val="single"/>
              </w:rPr>
              <w:t>Term</w:t>
            </w:r>
          </w:p>
        </w:tc>
        <w:tc>
          <w:tcPr>
            <w:tcW w:w="1908" w:type="dxa"/>
            <w:noWrap/>
            <w:hideMark/>
          </w:tcPr>
          <w:p w14:paraId="33198C63" w14:textId="77777777" w:rsidR="00D9419B" w:rsidRPr="00AD3ED6" w:rsidRDefault="00D9419B" w:rsidP="005F06FD">
            <w:pPr>
              <w:rPr>
                <w:b/>
                <w:bCs/>
                <w:u w:val="single"/>
              </w:rPr>
            </w:pPr>
            <w:r w:rsidRPr="00AD3ED6">
              <w:rPr>
                <w:b/>
                <w:bCs/>
                <w:u w:val="single"/>
              </w:rPr>
              <w:t>Officer</w:t>
            </w:r>
          </w:p>
        </w:tc>
        <w:tc>
          <w:tcPr>
            <w:tcW w:w="2300" w:type="dxa"/>
            <w:noWrap/>
            <w:hideMark/>
          </w:tcPr>
          <w:p w14:paraId="762B92D8" w14:textId="77777777" w:rsidR="00D9419B" w:rsidRPr="00AD3ED6" w:rsidRDefault="00D9419B" w:rsidP="005F06FD">
            <w:pPr>
              <w:rPr>
                <w:b/>
                <w:bCs/>
                <w:u w:val="single"/>
              </w:rPr>
            </w:pPr>
            <w:r w:rsidRPr="00AD3ED6">
              <w:rPr>
                <w:b/>
                <w:bCs/>
                <w:u w:val="single"/>
              </w:rPr>
              <w:t>Name</w:t>
            </w:r>
          </w:p>
        </w:tc>
        <w:tc>
          <w:tcPr>
            <w:tcW w:w="2828" w:type="dxa"/>
            <w:noWrap/>
            <w:hideMark/>
          </w:tcPr>
          <w:p w14:paraId="00AD635B" w14:textId="77777777" w:rsidR="00D9419B" w:rsidRPr="00AD3ED6" w:rsidRDefault="00D9419B" w:rsidP="005F06FD">
            <w:pPr>
              <w:rPr>
                <w:b/>
                <w:bCs/>
                <w:u w:val="single"/>
              </w:rPr>
            </w:pPr>
            <w:r w:rsidRPr="00AD3ED6">
              <w:rPr>
                <w:b/>
                <w:bCs/>
                <w:u w:val="single"/>
              </w:rPr>
              <w:t>Company</w:t>
            </w:r>
          </w:p>
        </w:tc>
      </w:tr>
      <w:tr w:rsidR="00D9419B" w:rsidRPr="00AD3ED6" w14:paraId="61CE0225" w14:textId="77777777" w:rsidTr="005F06FD">
        <w:trPr>
          <w:trHeight w:val="288"/>
        </w:trPr>
        <w:tc>
          <w:tcPr>
            <w:tcW w:w="2314" w:type="dxa"/>
            <w:noWrap/>
            <w:hideMark/>
          </w:tcPr>
          <w:p w14:paraId="430F59AF" w14:textId="77777777" w:rsidR="00D9419B" w:rsidRPr="00AD3ED6" w:rsidRDefault="00D9419B" w:rsidP="005F06FD">
            <w:r w:rsidRPr="00AD3ED6">
              <w:t>2017-2019, 2020-2022</w:t>
            </w:r>
          </w:p>
        </w:tc>
        <w:tc>
          <w:tcPr>
            <w:tcW w:w="1908" w:type="dxa"/>
            <w:noWrap/>
            <w:hideMark/>
          </w:tcPr>
          <w:p w14:paraId="3EF07411" w14:textId="77777777" w:rsidR="00D9419B" w:rsidRPr="00AD3ED6" w:rsidRDefault="00D9419B" w:rsidP="005F06FD"/>
        </w:tc>
        <w:tc>
          <w:tcPr>
            <w:tcW w:w="2300" w:type="dxa"/>
            <w:noWrap/>
            <w:hideMark/>
          </w:tcPr>
          <w:p w14:paraId="29A1781C" w14:textId="77777777" w:rsidR="00D9419B" w:rsidRPr="00AD3ED6" w:rsidRDefault="00D9419B" w:rsidP="005F06FD">
            <w:r w:rsidRPr="00AD3ED6">
              <w:t>Karen Sastri</w:t>
            </w:r>
          </w:p>
        </w:tc>
        <w:tc>
          <w:tcPr>
            <w:tcW w:w="2828" w:type="dxa"/>
            <w:noWrap/>
            <w:hideMark/>
          </w:tcPr>
          <w:p w14:paraId="32898C09" w14:textId="77777777" w:rsidR="00D9419B" w:rsidRPr="00AD3ED6" w:rsidRDefault="00D9419B" w:rsidP="005F06FD">
            <w:r w:rsidRPr="00AD3ED6">
              <w:t>NBT Bank</w:t>
            </w:r>
          </w:p>
        </w:tc>
      </w:tr>
      <w:tr w:rsidR="00D9419B" w:rsidRPr="00AD3ED6" w14:paraId="30254B1D" w14:textId="77777777" w:rsidTr="005F06FD">
        <w:trPr>
          <w:trHeight w:val="288"/>
        </w:trPr>
        <w:tc>
          <w:tcPr>
            <w:tcW w:w="2314" w:type="dxa"/>
            <w:noWrap/>
            <w:hideMark/>
          </w:tcPr>
          <w:p w14:paraId="37352D38" w14:textId="77777777" w:rsidR="00D9419B" w:rsidRPr="00AD3ED6" w:rsidRDefault="00D9419B" w:rsidP="005F06FD">
            <w:r w:rsidRPr="00AD3ED6">
              <w:t>2017-2019, 2020-2022</w:t>
            </w:r>
          </w:p>
        </w:tc>
        <w:tc>
          <w:tcPr>
            <w:tcW w:w="1908" w:type="dxa"/>
            <w:noWrap/>
            <w:hideMark/>
          </w:tcPr>
          <w:p w14:paraId="0E1486C7" w14:textId="77777777" w:rsidR="00D9419B" w:rsidRPr="00AD3ED6" w:rsidRDefault="00D9419B" w:rsidP="005F06FD"/>
        </w:tc>
        <w:tc>
          <w:tcPr>
            <w:tcW w:w="2300" w:type="dxa"/>
            <w:noWrap/>
            <w:hideMark/>
          </w:tcPr>
          <w:p w14:paraId="44833412" w14:textId="77777777" w:rsidR="00D9419B" w:rsidRPr="00AD3ED6" w:rsidRDefault="00D9419B" w:rsidP="005F06FD">
            <w:r w:rsidRPr="00AD3ED6">
              <w:t xml:space="preserve">Rebecca Graham </w:t>
            </w:r>
          </w:p>
        </w:tc>
        <w:tc>
          <w:tcPr>
            <w:tcW w:w="2828" w:type="dxa"/>
            <w:noWrap/>
            <w:hideMark/>
          </w:tcPr>
          <w:p w14:paraId="78715DB8" w14:textId="77777777" w:rsidR="00D9419B" w:rsidRPr="00AD3ED6" w:rsidRDefault="00D9419B" w:rsidP="005F06FD">
            <w:r w:rsidRPr="00AD3ED6">
              <w:t xml:space="preserve">Clarion Research </w:t>
            </w:r>
          </w:p>
        </w:tc>
      </w:tr>
      <w:tr w:rsidR="00D9419B" w:rsidRPr="00AD3ED6" w14:paraId="180CC2A1" w14:textId="77777777" w:rsidTr="005F06FD">
        <w:trPr>
          <w:trHeight w:val="288"/>
        </w:trPr>
        <w:tc>
          <w:tcPr>
            <w:tcW w:w="2314" w:type="dxa"/>
            <w:noWrap/>
            <w:hideMark/>
          </w:tcPr>
          <w:p w14:paraId="21BF6756" w14:textId="77777777" w:rsidR="00D9419B" w:rsidRPr="00AD3ED6" w:rsidRDefault="00D9419B" w:rsidP="005F06FD">
            <w:r w:rsidRPr="00AD3ED6">
              <w:t>2018-2020, 2021-2023</w:t>
            </w:r>
          </w:p>
        </w:tc>
        <w:tc>
          <w:tcPr>
            <w:tcW w:w="1908" w:type="dxa"/>
            <w:noWrap/>
            <w:hideMark/>
          </w:tcPr>
          <w:p w14:paraId="46EC12E0" w14:textId="391C008F" w:rsidR="00D9419B" w:rsidRPr="00AD3ED6" w:rsidRDefault="00D9419B" w:rsidP="005F06FD"/>
        </w:tc>
        <w:tc>
          <w:tcPr>
            <w:tcW w:w="2300" w:type="dxa"/>
            <w:noWrap/>
            <w:hideMark/>
          </w:tcPr>
          <w:p w14:paraId="699D03E6" w14:textId="77777777" w:rsidR="00D9419B" w:rsidRPr="00AD3ED6" w:rsidRDefault="00D9419B" w:rsidP="005F06FD">
            <w:r w:rsidRPr="00AD3ED6">
              <w:t>Kelly Colosi</w:t>
            </w:r>
          </w:p>
        </w:tc>
        <w:tc>
          <w:tcPr>
            <w:tcW w:w="2828" w:type="dxa"/>
            <w:noWrap/>
            <w:hideMark/>
          </w:tcPr>
          <w:p w14:paraId="47AB774E" w14:textId="77777777" w:rsidR="00D9419B" w:rsidRPr="00AD3ED6" w:rsidRDefault="00D9419B" w:rsidP="005F06FD">
            <w:r w:rsidRPr="00AD3ED6">
              <w:t>Norwich City Schools</w:t>
            </w:r>
          </w:p>
        </w:tc>
      </w:tr>
      <w:tr w:rsidR="00D9419B" w:rsidRPr="00AD3ED6" w14:paraId="560268A9" w14:textId="77777777" w:rsidTr="005F06FD">
        <w:trPr>
          <w:trHeight w:val="288"/>
        </w:trPr>
        <w:tc>
          <w:tcPr>
            <w:tcW w:w="2314" w:type="dxa"/>
            <w:noWrap/>
            <w:hideMark/>
          </w:tcPr>
          <w:p w14:paraId="3C93656B" w14:textId="77777777" w:rsidR="00D9419B" w:rsidRPr="00AD3ED6" w:rsidRDefault="00D9419B" w:rsidP="005F06FD">
            <w:r w:rsidRPr="00AD3ED6">
              <w:t>2018-2020, 2021-2023</w:t>
            </w:r>
          </w:p>
        </w:tc>
        <w:tc>
          <w:tcPr>
            <w:tcW w:w="1908" w:type="dxa"/>
            <w:noWrap/>
            <w:hideMark/>
          </w:tcPr>
          <w:p w14:paraId="7DA685EB" w14:textId="77777777" w:rsidR="00D9419B" w:rsidRPr="00AD3ED6" w:rsidRDefault="00D9419B" w:rsidP="005F06FD"/>
        </w:tc>
        <w:tc>
          <w:tcPr>
            <w:tcW w:w="2300" w:type="dxa"/>
            <w:noWrap/>
            <w:hideMark/>
          </w:tcPr>
          <w:p w14:paraId="786C9695" w14:textId="77777777" w:rsidR="00D9419B" w:rsidRPr="00AD3ED6" w:rsidRDefault="00D9419B" w:rsidP="005F06FD">
            <w:r w:rsidRPr="00AD3ED6">
              <w:t>Nick Colosi</w:t>
            </w:r>
          </w:p>
        </w:tc>
        <w:tc>
          <w:tcPr>
            <w:tcW w:w="2828" w:type="dxa"/>
            <w:noWrap/>
            <w:hideMark/>
          </w:tcPr>
          <w:p w14:paraId="78D9C909" w14:textId="77777777" w:rsidR="00D9419B" w:rsidRPr="00AD3ED6" w:rsidRDefault="00D9419B" w:rsidP="005F06FD">
            <w:r w:rsidRPr="00AD3ED6">
              <w:t>SE Schools</w:t>
            </w:r>
          </w:p>
        </w:tc>
      </w:tr>
      <w:tr w:rsidR="00D9419B" w:rsidRPr="00AD3ED6" w14:paraId="2720A9AC" w14:textId="77777777" w:rsidTr="005F06FD">
        <w:trPr>
          <w:trHeight w:val="288"/>
        </w:trPr>
        <w:tc>
          <w:tcPr>
            <w:tcW w:w="2314" w:type="dxa"/>
            <w:noWrap/>
            <w:hideMark/>
          </w:tcPr>
          <w:p w14:paraId="3576081E" w14:textId="77777777" w:rsidR="00D9419B" w:rsidRPr="00AD3ED6" w:rsidRDefault="00D9419B" w:rsidP="005F06FD">
            <w:r w:rsidRPr="00AD3ED6">
              <w:t>2019-2021, 2022-2024</w:t>
            </w:r>
          </w:p>
        </w:tc>
        <w:tc>
          <w:tcPr>
            <w:tcW w:w="1908" w:type="dxa"/>
            <w:noWrap/>
            <w:hideMark/>
          </w:tcPr>
          <w:p w14:paraId="0C222FE2" w14:textId="77777777" w:rsidR="00D9419B" w:rsidRPr="00AD3ED6" w:rsidRDefault="00D9419B" w:rsidP="005F06FD"/>
        </w:tc>
        <w:tc>
          <w:tcPr>
            <w:tcW w:w="2300" w:type="dxa"/>
            <w:noWrap/>
            <w:hideMark/>
          </w:tcPr>
          <w:p w14:paraId="1693A16F" w14:textId="77777777" w:rsidR="00D9419B" w:rsidRPr="00AD3ED6" w:rsidRDefault="00D9419B" w:rsidP="005F06FD">
            <w:r w:rsidRPr="00AD3ED6">
              <w:t>Brandon Woodcock</w:t>
            </w:r>
          </w:p>
        </w:tc>
        <w:tc>
          <w:tcPr>
            <w:tcW w:w="2828" w:type="dxa"/>
            <w:noWrap/>
            <w:hideMark/>
          </w:tcPr>
          <w:p w14:paraId="38A4D8DF" w14:textId="77777777" w:rsidR="00D9419B" w:rsidRPr="00AD3ED6" w:rsidRDefault="00D9419B" w:rsidP="005F06FD">
            <w:r w:rsidRPr="00AD3ED6">
              <w:t>Kerry</w:t>
            </w:r>
          </w:p>
        </w:tc>
      </w:tr>
      <w:tr w:rsidR="00D9419B" w:rsidRPr="00AD3ED6" w14:paraId="7143FAC6" w14:textId="77777777" w:rsidTr="005F06FD">
        <w:trPr>
          <w:trHeight w:val="288"/>
        </w:trPr>
        <w:tc>
          <w:tcPr>
            <w:tcW w:w="2314" w:type="dxa"/>
            <w:noWrap/>
            <w:hideMark/>
          </w:tcPr>
          <w:p w14:paraId="2B19E9FA" w14:textId="77777777" w:rsidR="00D9419B" w:rsidRPr="00AD3ED6" w:rsidRDefault="00D9419B" w:rsidP="005F06FD">
            <w:r w:rsidRPr="00AD3ED6">
              <w:t>2019-2021, 2022-2024</w:t>
            </w:r>
          </w:p>
        </w:tc>
        <w:tc>
          <w:tcPr>
            <w:tcW w:w="1908" w:type="dxa"/>
            <w:noWrap/>
            <w:hideMark/>
          </w:tcPr>
          <w:p w14:paraId="1C31E208" w14:textId="77777777" w:rsidR="00D9419B" w:rsidRPr="00AD3ED6" w:rsidRDefault="00D9419B" w:rsidP="005F06FD"/>
        </w:tc>
        <w:tc>
          <w:tcPr>
            <w:tcW w:w="2300" w:type="dxa"/>
            <w:noWrap/>
            <w:hideMark/>
          </w:tcPr>
          <w:p w14:paraId="40B907F3" w14:textId="77777777" w:rsidR="00D9419B" w:rsidRPr="00AD3ED6" w:rsidRDefault="00D9419B" w:rsidP="005F06FD">
            <w:r w:rsidRPr="00AD3ED6">
              <w:t>John Watt</w:t>
            </w:r>
          </w:p>
        </w:tc>
        <w:tc>
          <w:tcPr>
            <w:tcW w:w="2828" w:type="dxa"/>
            <w:noWrap/>
            <w:hideMark/>
          </w:tcPr>
          <w:p w14:paraId="1572D437" w14:textId="77777777" w:rsidR="00D9419B" w:rsidRPr="00AD3ED6" w:rsidRDefault="00D9419B" w:rsidP="005F06FD">
            <w:r w:rsidRPr="00AD3ED6">
              <w:t>NBT Bank</w:t>
            </w:r>
          </w:p>
        </w:tc>
      </w:tr>
      <w:tr w:rsidR="00D9419B" w:rsidRPr="00AD3ED6" w14:paraId="43B6FCE2" w14:textId="77777777" w:rsidTr="005F06FD">
        <w:trPr>
          <w:trHeight w:val="288"/>
        </w:trPr>
        <w:tc>
          <w:tcPr>
            <w:tcW w:w="2314" w:type="dxa"/>
            <w:noWrap/>
            <w:hideMark/>
          </w:tcPr>
          <w:p w14:paraId="57F871FE" w14:textId="77777777" w:rsidR="00D9419B" w:rsidRPr="00AD3ED6" w:rsidRDefault="00D9419B" w:rsidP="005F06FD">
            <w:r w:rsidRPr="00AD3ED6">
              <w:t>2019-2021, 2022-2024</w:t>
            </w:r>
          </w:p>
        </w:tc>
        <w:tc>
          <w:tcPr>
            <w:tcW w:w="1908" w:type="dxa"/>
            <w:noWrap/>
            <w:hideMark/>
          </w:tcPr>
          <w:p w14:paraId="713A050C" w14:textId="0E0B5A3E" w:rsidR="00D9419B" w:rsidRPr="00AD3ED6" w:rsidRDefault="00D9419B" w:rsidP="005F06FD">
            <w:r w:rsidRPr="00AD3ED6">
              <w:t xml:space="preserve">Vice-Chair </w:t>
            </w:r>
          </w:p>
        </w:tc>
        <w:tc>
          <w:tcPr>
            <w:tcW w:w="2300" w:type="dxa"/>
            <w:noWrap/>
            <w:hideMark/>
          </w:tcPr>
          <w:p w14:paraId="59E08D27" w14:textId="77777777" w:rsidR="00D9419B" w:rsidRPr="00AD3ED6" w:rsidRDefault="00D9419B" w:rsidP="005F06FD">
            <w:r w:rsidRPr="00AD3ED6">
              <w:t>Marcia Watt</w:t>
            </w:r>
          </w:p>
        </w:tc>
        <w:tc>
          <w:tcPr>
            <w:tcW w:w="2828" w:type="dxa"/>
            <w:noWrap/>
            <w:hideMark/>
          </w:tcPr>
          <w:p w14:paraId="1693EB4F" w14:textId="77777777" w:rsidR="00D9419B" w:rsidRPr="00AD3ED6" w:rsidRDefault="00D9419B" w:rsidP="005F06FD">
            <w:r>
              <w:t xml:space="preserve">Retired, Lawyer </w:t>
            </w:r>
          </w:p>
        </w:tc>
      </w:tr>
      <w:tr w:rsidR="00D9419B" w:rsidRPr="00AD3ED6" w14:paraId="2B939C0F" w14:textId="77777777" w:rsidTr="005F06FD">
        <w:trPr>
          <w:trHeight w:val="288"/>
        </w:trPr>
        <w:tc>
          <w:tcPr>
            <w:tcW w:w="2314" w:type="dxa"/>
            <w:noWrap/>
            <w:hideMark/>
          </w:tcPr>
          <w:p w14:paraId="5E103301" w14:textId="77777777" w:rsidR="00D9419B" w:rsidRPr="00AD3ED6" w:rsidRDefault="00D9419B" w:rsidP="005F06FD">
            <w:r w:rsidRPr="00AD3ED6">
              <w:t>2020-2022, 2023-2025</w:t>
            </w:r>
          </w:p>
        </w:tc>
        <w:tc>
          <w:tcPr>
            <w:tcW w:w="1908" w:type="dxa"/>
            <w:noWrap/>
            <w:hideMark/>
          </w:tcPr>
          <w:p w14:paraId="2E81A374" w14:textId="77777777" w:rsidR="00D9419B" w:rsidRPr="00AD3ED6" w:rsidRDefault="00D9419B" w:rsidP="005F06FD">
            <w:r w:rsidRPr="00AD3ED6">
              <w:t>Campaign Chair</w:t>
            </w:r>
          </w:p>
        </w:tc>
        <w:tc>
          <w:tcPr>
            <w:tcW w:w="2300" w:type="dxa"/>
            <w:noWrap/>
            <w:hideMark/>
          </w:tcPr>
          <w:p w14:paraId="3E6856CF" w14:textId="77777777" w:rsidR="00D9419B" w:rsidRPr="00AD3ED6" w:rsidRDefault="00D9419B" w:rsidP="005F06FD">
            <w:r w:rsidRPr="00AD3ED6">
              <w:t>Megan Carnachan</w:t>
            </w:r>
          </w:p>
        </w:tc>
        <w:tc>
          <w:tcPr>
            <w:tcW w:w="2828" w:type="dxa"/>
            <w:noWrap/>
            <w:hideMark/>
          </w:tcPr>
          <w:p w14:paraId="43D7097B" w14:textId="77777777" w:rsidR="00D9419B" w:rsidRPr="00AD3ED6" w:rsidRDefault="00D9419B" w:rsidP="005F06FD">
            <w:r w:rsidRPr="00AD3ED6">
              <w:t>Blue</w:t>
            </w:r>
            <w:r>
              <w:t>o</w:t>
            </w:r>
            <w:r w:rsidRPr="00AD3ED6">
              <w:t>x Energy Products</w:t>
            </w:r>
          </w:p>
        </w:tc>
      </w:tr>
      <w:tr w:rsidR="00D9419B" w:rsidRPr="00AD3ED6" w14:paraId="257715E9" w14:textId="77777777" w:rsidTr="005F06FD">
        <w:trPr>
          <w:trHeight w:val="288"/>
        </w:trPr>
        <w:tc>
          <w:tcPr>
            <w:tcW w:w="2314" w:type="dxa"/>
            <w:noWrap/>
            <w:hideMark/>
          </w:tcPr>
          <w:p w14:paraId="58D6C643" w14:textId="77777777" w:rsidR="00D9419B" w:rsidRPr="00AD3ED6" w:rsidRDefault="00D9419B" w:rsidP="005F06FD">
            <w:r w:rsidRPr="00AD3ED6">
              <w:t>2020-2022, 2023-2025</w:t>
            </w:r>
          </w:p>
        </w:tc>
        <w:tc>
          <w:tcPr>
            <w:tcW w:w="1908" w:type="dxa"/>
            <w:noWrap/>
            <w:hideMark/>
          </w:tcPr>
          <w:p w14:paraId="4280D7E0" w14:textId="77777777" w:rsidR="00D9419B" w:rsidRPr="00AD3ED6" w:rsidRDefault="00D9419B" w:rsidP="005F06FD"/>
        </w:tc>
        <w:tc>
          <w:tcPr>
            <w:tcW w:w="2300" w:type="dxa"/>
            <w:noWrap/>
            <w:hideMark/>
          </w:tcPr>
          <w:p w14:paraId="63E6768D" w14:textId="77777777" w:rsidR="00D9419B" w:rsidRPr="00AD3ED6" w:rsidRDefault="00D9419B" w:rsidP="005F06FD">
            <w:r w:rsidRPr="00AD3ED6">
              <w:t>Brian Reid</w:t>
            </w:r>
          </w:p>
        </w:tc>
        <w:tc>
          <w:tcPr>
            <w:tcW w:w="2828" w:type="dxa"/>
            <w:noWrap/>
            <w:hideMark/>
          </w:tcPr>
          <w:p w14:paraId="1B5EF8AF" w14:textId="77777777" w:rsidR="00D9419B" w:rsidRPr="00AD3ED6" w:rsidRDefault="00D9419B" w:rsidP="005F06FD"/>
        </w:tc>
      </w:tr>
      <w:tr w:rsidR="00D9419B" w:rsidRPr="00AD3ED6" w14:paraId="51F7FBFD" w14:textId="77777777" w:rsidTr="005F06FD">
        <w:trPr>
          <w:trHeight w:val="288"/>
        </w:trPr>
        <w:tc>
          <w:tcPr>
            <w:tcW w:w="2314" w:type="dxa"/>
            <w:noWrap/>
            <w:hideMark/>
          </w:tcPr>
          <w:p w14:paraId="6490584B" w14:textId="77777777" w:rsidR="00D9419B" w:rsidRPr="00AD3ED6" w:rsidRDefault="00D9419B" w:rsidP="005F06FD">
            <w:r w:rsidRPr="00AD3ED6">
              <w:t>2020-2022, 2023-2025</w:t>
            </w:r>
          </w:p>
        </w:tc>
        <w:tc>
          <w:tcPr>
            <w:tcW w:w="1908" w:type="dxa"/>
            <w:noWrap/>
            <w:hideMark/>
          </w:tcPr>
          <w:p w14:paraId="10982E7C" w14:textId="77777777" w:rsidR="00D9419B" w:rsidRPr="00AD3ED6" w:rsidRDefault="00D9419B" w:rsidP="005F06FD">
            <w:r>
              <w:t>Chair</w:t>
            </w:r>
          </w:p>
        </w:tc>
        <w:tc>
          <w:tcPr>
            <w:tcW w:w="2300" w:type="dxa"/>
            <w:noWrap/>
            <w:hideMark/>
          </w:tcPr>
          <w:p w14:paraId="393BFA7A" w14:textId="77777777" w:rsidR="00D9419B" w:rsidRPr="00AD3ED6" w:rsidRDefault="00D9419B" w:rsidP="005F06FD">
            <w:r w:rsidRPr="00AD3ED6">
              <w:t>Jennifer Telesky</w:t>
            </w:r>
          </w:p>
        </w:tc>
        <w:tc>
          <w:tcPr>
            <w:tcW w:w="2828" w:type="dxa"/>
            <w:noWrap/>
            <w:hideMark/>
          </w:tcPr>
          <w:p w14:paraId="4D04F356" w14:textId="77777777" w:rsidR="00D9419B" w:rsidRPr="00AD3ED6" w:rsidRDefault="00D9419B" w:rsidP="005F06FD">
            <w:r w:rsidRPr="00AD3ED6">
              <w:t>NBT Bank</w:t>
            </w:r>
          </w:p>
        </w:tc>
      </w:tr>
      <w:tr w:rsidR="00D9419B" w:rsidRPr="00AD3ED6" w14:paraId="7318EE8C" w14:textId="77777777" w:rsidTr="005F06FD">
        <w:trPr>
          <w:trHeight w:val="288"/>
        </w:trPr>
        <w:tc>
          <w:tcPr>
            <w:tcW w:w="2314" w:type="dxa"/>
            <w:noWrap/>
            <w:hideMark/>
          </w:tcPr>
          <w:p w14:paraId="318AF945" w14:textId="77777777" w:rsidR="00D9419B" w:rsidRPr="00AD3ED6" w:rsidRDefault="00D9419B" w:rsidP="005F06FD">
            <w:r w:rsidRPr="00AD3ED6">
              <w:t>2020-2022, 2023-2025</w:t>
            </w:r>
          </w:p>
        </w:tc>
        <w:tc>
          <w:tcPr>
            <w:tcW w:w="1908" w:type="dxa"/>
            <w:noWrap/>
            <w:hideMark/>
          </w:tcPr>
          <w:p w14:paraId="3B89962C" w14:textId="77777777" w:rsidR="00D9419B" w:rsidRPr="00AD3ED6" w:rsidRDefault="00D9419B" w:rsidP="005F06FD">
            <w:r w:rsidRPr="00AD3ED6">
              <w:t>Treasurer</w:t>
            </w:r>
          </w:p>
        </w:tc>
        <w:tc>
          <w:tcPr>
            <w:tcW w:w="2300" w:type="dxa"/>
            <w:noWrap/>
            <w:hideMark/>
          </w:tcPr>
          <w:p w14:paraId="2852E21D" w14:textId="77777777" w:rsidR="00D9419B" w:rsidRPr="00AD3ED6" w:rsidRDefault="00D9419B" w:rsidP="005F06FD">
            <w:r w:rsidRPr="00AD3ED6">
              <w:t>Annette Burns</w:t>
            </w:r>
          </w:p>
        </w:tc>
        <w:tc>
          <w:tcPr>
            <w:tcW w:w="2828" w:type="dxa"/>
            <w:noWrap/>
            <w:hideMark/>
          </w:tcPr>
          <w:p w14:paraId="0EB93AFF" w14:textId="77777777" w:rsidR="00D9419B" w:rsidRPr="00AD3ED6" w:rsidRDefault="00D9419B" w:rsidP="005F06FD">
            <w:r w:rsidRPr="00AD3ED6">
              <w:t>NBT Bank</w:t>
            </w:r>
          </w:p>
        </w:tc>
      </w:tr>
      <w:tr w:rsidR="00D9419B" w:rsidRPr="00AD3ED6" w14:paraId="5057AA10" w14:textId="77777777" w:rsidTr="005F06FD">
        <w:trPr>
          <w:trHeight w:val="288"/>
        </w:trPr>
        <w:tc>
          <w:tcPr>
            <w:tcW w:w="2314" w:type="dxa"/>
            <w:noWrap/>
            <w:hideMark/>
          </w:tcPr>
          <w:p w14:paraId="1E846D9E" w14:textId="77777777" w:rsidR="00D9419B" w:rsidRPr="00AD3ED6" w:rsidRDefault="00D9419B" w:rsidP="005F06FD">
            <w:r w:rsidRPr="00AD3ED6">
              <w:t>2020-2022, 2023-2025</w:t>
            </w:r>
          </w:p>
        </w:tc>
        <w:tc>
          <w:tcPr>
            <w:tcW w:w="1908" w:type="dxa"/>
            <w:noWrap/>
            <w:hideMark/>
          </w:tcPr>
          <w:p w14:paraId="596E0A82" w14:textId="77777777" w:rsidR="00D9419B" w:rsidRPr="00AD3ED6" w:rsidRDefault="00D9419B" w:rsidP="005F06FD"/>
        </w:tc>
        <w:tc>
          <w:tcPr>
            <w:tcW w:w="2300" w:type="dxa"/>
            <w:noWrap/>
            <w:hideMark/>
          </w:tcPr>
          <w:p w14:paraId="6D95FB56" w14:textId="77777777" w:rsidR="00D9419B" w:rsidRPr="00AD3ED6" w:rsidRDefault="00D9419B" w:rsidP="005F06FD">
            <w:r w:rsidRPr="00AD3ED6">
              <w:t xml:space="preserve">Katie Conron </w:t>
            </w:r>
          </w:p>
        </w:tc>
        <w:tc>
          <w:tcPr>
            <w:tcW w:w="2828" w:type="dxa"/>
            <w:noWrap/>
            <w:hideMark/>
          </w:tcPr>
          <w:p w14:paraId="2DD7F17A" w14:textId="77777777" w:rsidR="00D9419B" w:rsidRPr="00AD3ED6" w:rsidRDefault="00D9419B" w:rsidP="005F06FD">
            <w:r>
              <w:t xml:space="preserve">The </w:t>
            </w:r>
            <w:r w:rsidRPr="00AD3ED6">
              <w:t>Mid York Press</w:t>
            </w:r>
          </w:p>
        </w:tc>
      </w:tr>
      <w:tr w:rsidR="00D9419B" w:rsidRPr="00AD3ED6" w14:paraId="5EDF7452" w14:textId="77777777" w:rsidTr="005F06FD">
        <w:trPr>
          <w:trHeight w:val="288"/>
        </w:trPr>
        <w:tc>
          <w:tcPr>
            <w:tcW w:w="2314" w:type="dxa"/>
            <w:noWrap/>
            <w:hideMark/>
          </w:tcPr>
          <w:p w14:paraId="4E24125C" w14:textId="77777777" w:rsidR="00D9419B" w:rsidRPr="00AD3ED6" w:rsidRDefault="00D9419B" w:rsidP="005F06FD">
            <w:r w:rsidRPr="00AD3ED6">
              <w:t>2021-2023, 2024-2026</w:t>
            </w:r>
          </w:p>
        </w:tc>
        <w:tc>
          <w:tcPr>
            <w:tcW w:w="1908" w:type="dxa"/>
            <w:noWrap/>
            <w:hideMark/>
          </w:tcPr>
          <w:p w14:paraId="58E13880" w14:textId="77777777" w:rsidR="00D9419B" w:rsidRPr="00AD3ED6" w:rsidRDefault="00D9419B" w:rsidP="005F06FD"/>
        </w:tc>
        <w:tc>
          <w:tcPr>
            <w:tcW w:w="2300" w:type="dxa"/>
            <w:noWrap/>
            <w:hideMark/>
          </w:tcPr>
          <w:p w14:paraId="5341619D" w14:textId="77777777" w:rsidR="00D9419B" w:rsidRPr="00AD3ED6" w:rsidRDefault="00D9419B" w:rsidP="005F06FD">
            <w:r w:rsidRPr="00AD3ED6">
              <w:t>Tracey Porack</w:t>
            </w:r>
          </w:p>
        </w:tc>
        <w:tc>
          <w:tcPr>
            <w:tcW w:w="2828" w:type="dxa"/>
            <w:noWrap/>
            <w:hideMark/>
          </w:tcPr>
          <w:p w14:paraId="0E4A9915" w14:textId="77777777" w:rsidR="00D9419B" w:rsidRPr="00AD3ED6" w:rsidRDefault="00D9419B" w:rsidP="005F06FD">
            <w:r w:rsidRPr="00AD3ED6">
              <w:t xml:space="preserve">UHS Chenango Memorial Hospital </w:t>
            </w:r>
          </w:p>
        </w:tc>
      </w:tr>
      <w:tr w:rsidR="00D9419B" w:rsidRPr="00AD3ED6" w14:paraId="7192693C" w14:textId="77777777" w:rsidTr="005F06FD">
        <w:trPr>
          <w:trHeight w:val="288"/>
        </w:trPr>
        <w:tc>
          <w:tcPr>
            <w:tcW w:w="2314" w:type="dxa"/>
            <w:noWrap/>
            <w:hideMark/>
          </w:tcPr>
          <w:p w14:paraId="3D7E68BF" w14:textId="77777777" w:rsidR="00D9419B" w:rsidRPr="00AD3ED6" w:rsidRDefault="00D9419B" w:rsidP="005F06FD">
            <w:r w:rsidRPr="00AD3ED6">
              <w:t>2021-2023, 2024-2026</w:t>
            </w:r>
          </w:p>
        </w:tc>
        <w:tc>
          <w:tcPr>
            <w:tcW w:w="1908" w:type="dxa"/>
            <w:noWrap/>
            <w:hideMark/>
          </w:tcPr>
          <w:p w14:paraId="35854400" w14:textId="1F125C56" w:rsidR="00D9419B" w:rsidRPr="00AD3ED6" w:rsidRDefault="00D9419B" w:rsidP="005F06FD">
            <w:r>
              <w:t xml:space="preserve">Secretary </w:t>
            </w:r>
          </w:p>
        </w:tc>
        <w:tc>
          <w:tcPr>
            <w:tcW w:w="2300" w:type="dxa"/>
            <w:noWrap/>
            <w:hideMark/>
          </w:tcPr>
          <w:p w14:paraId="548E7AF5" w14:textId="77777777" w:rsidR="00D9419B" w:rsidRPr="00AD3ED6" w:rsidRDefault="00D9419B" w:rsidP="005F06FD">
            <w:r w:rsidRPr="00AD3ED6">
              <w:t>Shelly Bartow</w:t>
            </w:r>
          </w:p>
        </w:tc>
        <w:tc>
          <w:tcPr>
            <w:tcW w:w="2828" w:type="dxa"/>
            <w:noWrap/>
            <w:hideMark/>
          </w:tcPr>
          <w:p w14:paraId="790FE35D" w14:textId="77777777" w:rsidR="00D9419B" w:rsidRPr="00AD3ED6" w:rsidRDefault="00D9419B" w:rsidP="005F06FD">
            <w:r w:rsidRPr="00AD3ED6">
              <w:t>Delaware Opportunities</w:t>
            </w:r>
          </w:p>
        </w:tc>
      </w:tr>
      <w:tr w:rsidR="00D9419B" w:rsidRPr="00AD3ED6" w14:paraId="48661811" w14:textId="77777777" w:rsidTr="005F06FD">
        <w:trPr>
          <w:trHeight w:val="288"/>
        </w:trPr>
        <w:tc>
          <w:tcPr>
            <w:tcW w:w="2314" w:type="dxa"/>
            <w:noWrap/>
            <w:hideMark/>
          </w:tcPr>
          <w:p w14:paraId="18DC05C8" w14:textId="77777777" w:rsidR="00D9419B" w:rsidRPr="00AD3ED6" w:rsidRDefault="00D9419B" w:rsidP="005F06FD">
            <w:r w:rsidRPr="00AD3ED6">
              <w:t>2021-2023, 2024-2026</w:t>
            </w:r>
          </w:p>
        </w:tc>
        <w:tc>
          <w:tcPr>
            <w:tcW w:w="1908" w:type="dxa"/>
            <w:noWrap/>
            <w:hideMark/>
          </w:tcPr>
          <w:p w14:paraId="4BD67B2F" w14:textId="77777777" w:rsidR="00D9419B" w:rsidRPr="00AD3ED6" w:rsidRDefault="00D9419B" w:rsidP="005F06FD"/>
        </w:tc>
        <w:tc>
          <w:tcPr>
            <w:tcW w:w="2300" w:type="dxa"/>
            <w:noWrap/>
            <w:hideMark/>
          </w:tcPr>
          <w:p w14:paraId="7E409662" w14:textId="77777777" w:rsidR="00D9419B" w:rsidRPr="00AD3ED6" w:rsidRDefault="00D9419B" w:rsidP="005F06FD">
            <w:r w:rsidRPr="00AD3ED6">
              <w:t>Amanda Holland</w:t>
            </w:r>
          </w:p>
        </w:tc>
        <w:tc>
          <w:tcPr>
            <w:tcW w:w="2828" w:type="dxa"/>
            <w:noWrap/>
            <w:hideMark/>
          </w:tcPr>
          <w:p w14:paraId="0ED6256A" w14:textId="77777777" w:rsidR="00D9419B" w:rsidRPr="00AD3ED6" w:rsidRDefault="00D9419B" w:rsidP="005F06FD">
            <w:r w:rsidRPr="00AD3ED6">
              <w:t>SUNY Delhi</w:t>
            </w:r>
          </w:p>
        </w:tc>
      </w:tr>
      <w:tr w:rsidR="00D9419B" w:rsidRPr="00AD3ED6" w14:paraId="074D130C" w14:textId="77777777" w:rsidTr="005F06FD">
        <w:trPr>
          <w:trHeight w:val="288"/>
        </w:trPr>
        <w:tc>
          <w:tcPr>
            <w:tcW w:w="2314" w:type="dxa"/>
            <w:noWrap/>
          </w:tcPr>
          <w:p w14:paraId="0FB625BC" w14:textId="77777777" w:rsidR="00D9419B" w:rsidRDefault="00D9419B" w:rsidP="005F06FD">
            <w:r>
              <w:t>2022-2024-2025-2027</w:t>
            </w:r>
          </w:p>
        </w:tc>
        <w:tc>
          <w:tcPr>
            <w:tcW w:w="1908" w:type="dxa"/>
            <w:noWrap/>
          </w:tcPr>
          <w:p w14:paraId="59D263CE" w14:textId="77777777" w:rsidR="00D9419B" w:rsidRPr="00AD3ED6" w:rsidRDefault="00D9419B" w:rsidP="005F06FD"/>
        </w:tc>
        <w:tc>
          <w:tcPr>
            <w:tcW w:w="2300" w:type="dxa"/>
            <w:noWrap/>
          </w:tcPr>
          <w:p w14:paraId="774BACC0" w14:textId="77777777" w:rsidR="00D9419B" w:rsidRDefault="00D9419B" w:rsidP="005F06FD">
            <w:r>
              <w:t>Matthew Lake</w:t>
            </w:r>
          </w:p>
        </w:tc>
        <w:tc>
          <w:tcPr>
            <w:tcW w:w="2828" w:type="dxa"/>
            <w:noWrap/>
          </w:tcPr>
          <w:p w14:paraId="2D2F3691" w14:textId="77777777" w:rsidR="00D9419B" w:rsidRDefault="00D9419B" w:rsidP="005F06FD"/>
        </w:tc>
      </w:tr>
      <w:tr w:rsidR="00D9419B" w:rsidRPr="00AD3ED6" w14:paraId="62DEE480" w14:textId="77777777" w:rsidTr="005F06FD">
        <w:trPr>
          <w:trHeight w:val="288"/>
        </w:trPr>
        <w:tc>
          <w:tcPr>
            <w:tcW w:w="2314" w:type="dxa"/>
            <w:noWrap/>
          </w:tcPr>
          <w:p w14:paraId="32E079F1" w14:textId="77777777" w:rsidR="00D9419B" w:rsidRPr="00AD3ED6" w:rsidRDefault="00D9419B" w:rsidP="005F06FD">
            <w:r>
              <w:t>2022-2024, 2025-2027</w:t>
            </w:r>
          </w:p>
        </w:tc>
        <w:tc>
          <w:tcPr>
            <w:tcW w:w="1908" w:type="dxa"/>
            <w:noWrap/>
          </w:tcPr>
          <w:p w14:paraId="68B2F06F" w14:textId="77777777" w:rsidR="00D9419B" w:rsidRPr="00AD3ED6" w:rsidRDefault="00D9419B" w:rsidP="005F06FD"/>
        </w:tc>
        <w:tc>
          <w:tcPr>
            <w:tcW w:w="2300" w:type="dxa"/>
            <w:noWrap/>
          </w:tcPr>
          <w:p w14:paraId="33BEC304" w14:textId="77777777" w:rsidR="00D9419B" w:rsidRPr="00AD3ED6" w:rsidRDefault="00D9419B" w:rsidP="005F06FD">
            <w:r>
              <w:t>Ethan White</w:t>
            </w:r>
          </w:p>
        </w:tc>
        <w:tc>
          <w:tcPr>
            <w:tcW w:w="2828" w:type="dxa"/>
            <w:noWrap/>
          </w:tcPr>
          <w:p w14:paraId="384C517C" w14:textId="77777777" w:rsidR="00D9419B" w:rsidRPr="00AD3ED6" w:rsidRDefault="00D9419B" w:rsidP="005F06FD">
            <w:r>
              <w:t>Hood</w:t>
            </w:r>
          </w:p>
        </w:tc>
      </w:tr>
      <w:tr w:rsidR="00D9419B" w:rsidRPr="00AD3ED6" w14:paraId="2C624866" w14:textId="77777777" w:rsidTr="005F06FD">
        <w:trPr>
          <w:trHeight w:val="288"/>
        </w:trPr>
        <w:tc>
          <w:tcPr>
            <w:tcW w:w="2314" w:type="dxa"/>
            <w:noWrap/>
          </w:tcPr>
          <w:p w14:paraId="1BF0F644" w14:textId="77777777" w:rsidR="00D9419B" w:rsidRPr="00AD3ED6" w:rsidRDefault="00D9419B" w:rsidP="005F06FD">
            <w:r>
              <w:t>2022-2024, 2025-2027</w:t>
            </w:r>
          </w:p>
        </w:tc>
        <w:tc>
          <w:tcPr>
            <w:tcW w:w="1908" w:type="dxa"/>
            <w:noWrap/>
          </w:tcPr>
          <w:p w14:paraId="06245A89" w14:textId="77777777" w:rsidR="00D9419B" w:rsidRPr="00AD3ED6" w:rsidRDefault="00D9419B" w:rsidP="005F06FD"/>
        </w:tc>
        <w:tc>
          <w:tcPr>
            <w:tcW w:w="2300" w:type="dxa"/>
            <w:noWrap/>
          </w:tcPr>
          <w:p w14:paraId="3BB1E65A" w14:textId="77777777" w:rsidR="00D9419B" w:rsidRDefault="00D9419B" w:rsidP="005F06FD">
            <w:r>
              <w:t>Abbey Woodcock</w:t>
            </w:r>
          </w:p>
        </w:tc>
        <w:tc>
          <w:tcPr>
            <w:tcW w:w="2828" w:type="dxa"/>
            <w:noWrap/>
          </w:tcPr>
          <w:p w14:paraId="32DEE775" w14:textId="74EE4806" w:rsidR="00D9419B" w:rsidRDefault="0052403A" w:rsidP="005F06FD">
            <w:r>
              <w:t>Callee 1945</w:t>
            </w:r>
          </w:p>
        </w:tc>
      </w:tr>
      <w:tr w:rsidR="00D9419B" w:rsidRPr="00AD3ED6" w14:paraId="649CEFA5" w14:textId="77777777" w:rsidTr="005F06FD">
        <w:trPr>
          <w:trHeight w:val="288"/>
        </w:trPr>
        <w:tc>
          <w:tcPr>
            <w:tcW w:w="2314" w:type="dxa"/>
            <w:noWrap/>
          </w:tcPr>
          <w:p w14:paraId="5180432D" w14:textId="77777777" w:rsidR="00D9419B" w:rsidRPr="00AD3ED6" w:rsidRDefault="00D9419B" w:rsidP="005F06FD">
            <w:r>
              <w:t>2022-2024, 2025-2027</w:t>
            </w:r>
          </w:p>
        </w:tc>
        <w:tc>
          <w:tcPr>
            <w:tcW w:w="1908" w:type="dxa"/>
            <w:noWrap/>
          </w:tcPr>
          <w:p w14:paraId="409DF22F" w14:textId="77777777" w:rsidR="00D9419B" w:rsidRPr="00AD3ED6" w:rsidRDefault="00D9419B" w:rsidP="005F06FD"/>
        </w:tc>
        <w:tc>
          <w:tcPr>
            <w:tcW w:w="2300" w:type="dxa"/>
            <w:noWrap/>
          </w:tcPr>
          <w:p w14:paraId="0660D0F1" w14:textId="77777777" w:rsidR="00D9419B" w:rsidRDefault="00D9419B" w:rsidP="005F06FD">
            <w:r>
              <w:t>Miriam Murray</w:t>
            </w:r>
          </w:p>
        </w:tc>
        <w:tc>
          <w:tcPr>
            <w:tcW w:w="2828" w:type="dxa"/>
            <w:noWrap/>
          </w:tcPr>
          <w:p w14:paraId="4B3C5530" w14:textId="77777777" w:rsidR="00D9419B" w:rsidRDefault="00D9419B" w:rsidP="005F06FD">
            <w:r>
              <w:t>The Angel Network</w:t>
            </w:r>
          </w:p>
        </w:tc>
      </w:tr>
    </w:tbl>
    <w:p w14:paraId="73A28BA4" w14:textId="77777777" w:rsidR="00D9419B" w:rsidRDefault="00D9419B" w:rsidP="00D9419B"/>
    <w:p w14:paraId="3DD418B3" w14:textId="77777777" w:rsidR="00D9419B" w:rsidRDefault="00D9419B" w:rsidP="00D9419B"/>
    <w:p w14:paraId="0CC46A44" w14:textId="0AD9392B" w:rsidR="00D9419B" w:rsidRDefault="00D9419B" w:rsidP="00D9419B"/>
    <w:p w14:paraId="4A72E4BD" w14:textId="34BDF064" w:rsidR="004B33B5" w:rsidRDefault="004B33B5" w:rsidP="00D9419B"/>
    <w:p w14:paraId="7972D7B2" w14:textId="45C9CACA" w:rsidR="004B33B5" w:rsidRDefault="004B33B5" w:rsidP="00D9419B"/>
    <w:p w14:paraId="69757C6D" w14:textId="5729A120" w:rsidR="004B33B5" w:rsidRDefault="004B33B5" w:rsidP="00D9419B">
      <w:r w:rsidRPr="004B33B5">
        <w:rPr>
          <w:noProof/>
        </w:rPr>
        <w:drawing>
          <wp:inline distT="0" distB="0" distL="0" distR="0" wp14:anchorId="73B98972" wp14:editId="6EF7F755">
            <wp:extent cx="5943600" cy="4819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819015"/>
                    </a:xfrm>
                    <a:prstGeom prst="rect">
                      <a:avLst/>
                    </a:prstGeom>
                    <a:noFill/>
                    <a:ln>
                      <a:noFill/>
                    </a:ln>
                  </pic:spPr>
                </pic:pic>
              </a:graphicData>
            </a:graphic>
          </wp:inline>
        </w:drawing>
      </w:r>
    </w:p>
    <w:p w14:paraId="586A9EA0" w14:textId="0D543CBD" w:rsidR="004B33B5" w:rsidRDefault="004B33B5" w:rsidP="00D9419B"/>
    <w:p w14:paraId="57CFCB4C" w14:textId="77777777" w:rsidR="00FD1950" w:rsidRDefault="00A12408" w:rsidP="00A12408">
      <w:pPr>
        <w:pStyle w:val="Heading-v2"/>
        <w:spacing w:after="360"/>
        <w:rPr>
          <w:b/>
          <w:sz w:val="28"/>
          <w:szCs w:val="28"/>
          <w:u w:val="single"/>
        </w:rPr>
      </w:pPr>
      <w:r>
        <w:rPr>
          <w:b/>
          <w:sz w:val="28"/>
          <w:szCs w:val="28"/>
          <w:u w:val="single"/>
        </w:rPr>
        <w:t xml:space="preserve">United Way of Delaware and Otsego Counties’ </w:t>
      </w:r>
      <w:r w:rsidRPr="004F5143">
        <w:rPr>
          <w:b/>
          <w:sz w:val="28"/>
          <w:szCs w:val="28"/>
          <w:u w:val="single"/>
        </w:rPr>
        <w:t xml:space="preserve">Investment Account- </w:t>
      </w:r>
    </w:p>
    <w:p w14:paraId="329F1EEF" w14:textId="4A025DA8" w:rsidR="00A12408" w:rsidRPr="004F5143" w:rsidRDefault="00A12408" w:rsidP="00A12408">
      <w:pPr>
        <w:pStyle w:val="Heading-v2"/>
        <w:spacing w:after="360"/>
        <w:rPr>
          <w:b/>
          <w:sz w:val="28"/>
          <w:szCs w:val="28"/>
          <w:u w:val="single"/>
        </w:rPr>
      </w:pPr>
      <w:r w:rsidRPr="004F5143">
        <w:rPr>
          <w:b/>
          <w:sz w:val="28"/>
          <w:szCs w:val="28"/>
          <w:u w:val="single"/>
        </w:rPr>
        <w:t xml:space="preserve">Statement of Financial Condition </w:t>
      </w:r>
      <w:r>
        <w:rPr>
          <w:b/>
          <w:sz w:val="28"/>
          <w:szCs w:val="28"/>
          <w:u w:val="single"/>
        </w:rPr>
        <w:br/>
      </w:r>
      <w:r w:rsidRPr="004F5143">
        <w:rPr>
          <w:b/>
          <w:sz w:val="28"/>
          <w:szCs w:val="28"/>
          <w:u w:val="single"/>
        </w:rPr>
        <w:t xml:space="preserve">(as of </w:t>
      </w:r>
      <w:r>
        <w:rPr>
          <w:b/>
          <w:sz w:val="28"/>
          <w:szCs w:val="28"/>
          <w:u w:val="single"/>
        </w:rPr>
        <w:t>December 31, 2022</w:t>
      </w:r>
      <w:r w:rsidRPr="004F5143">
        <w:rPr>
          <w:b/>
          <w:sz w:val="28"/>
          <w:szCs w:val="28"/>
          <w:u w:val="single"/>
        </w:rPr>
        <w:t>)</w:t>
      </w:r>
    </w:p>
    <w:p w14:paraId="1D7280DB" w14:textId="3667AF8E" w:rsidR="00A12408" w:rsidRDefault="00A12408" w:rsidP="00A12408">
      <w:pPr>
        <w:spacing w:after="240"/>
        <w:rPr>
          <w:rFonts w:cstheme="minorHAnsi"/>
          <w:b/>
        </w:rPr>
      </w:pPr>
      <w:r>
        <w:rPr>
          <w:rFonts w:cstheme="minorHAnsi"/>
        </w:rPr>
        <w:tab/>
      </w:r>
      <w:r>
        <w:rPr>
          <w:rFonts w:cstheme="minorHAnsi"/>
          <w:b/>
        </w:rPr>
        <w:t>Starting</w:t>
      </w:r>
      <w:r>
        <w:rPr>
          <w:rFonts w:cstheme="minorHAnsi"/>
        </w:rPr>
        <w:t xml:space="preserve"> </w:t>
      </w:r>
      <w:r w:rsidRPr="0077506F">
        <w:rPr>
          <w:rFonts w:cstheme="minorHAnsi"/>
          <w:b/>
        </w:rPr>
        <w:t>Market Value</w:t>
      </w:r>
      <w:r>
        <w:rPr>
          <w:rFonts w:cstheme="minorHAnsi"/>
          <w:b/>
        </w:rPr>
        <w:t xml:space="preserve"> (1/1/22)</w:t>
      </w:r>
      <w:r>
        <w:rPr>
          <w:rFonts w:cstheme="minorHAnsi"/>
          <w:b/>
        </w:rPr>
        <w:tab/>
      </w:r>
      <w:r>
        <w:rPr>
          <w:rFonts w:cstheme="minorHAnsi"/>
          <w:b/>
        </w:rPr>
        <w:tab/>
        <w:t>$</w:t>
      </w:r>
      <w:r w:rsidR="00305E79">
        <w:rPr>
          <w:rFonts w:cstheme="minorHAnsi"/>
          <w:b/>
        </w:rPr>
        <w:t>109,900.26</w:t>
      </w:r>
    </w:p>
    <w:p w14:paraId="4CC616B8" w14:textId="77777777" w:rsidR="00A12408" w:rsidRPr="00540478" w:rsidRDefault="00A12408" w:rsidP="00A12408">
      <w:pPr>
        <w:rPr>
          <w:rFonts w:cstheme="minorHAnsi"/>
          <w:bCs/>
          <w:u w:val="single"/>
        </w:rPr>
      </w:pPr>
      <w:r w:rsidRPr="00540478">
        <w:rPr>
          <w:rFonts w:cstheme="minorHAnsi"/>
          <w:bCs/>
        </w:rPr>
        <w:tab/>
      </w:r>
      <w:r w:rsidRPr="00540478">
        <w:rPr>
          <w:rFonts w:cstheme="minorHAnsi"/>
          <w:bCs/>
          <w:u w:val="single"/>
        </w:rPr>
        <w:t xml:space="preserve">Percent of Portfolio </w:t>
      </w:r>
    </w:p>
    <w:p w14:paraId="66625D6B" w14:textId="37D527E8" w:rsidR="00A12408" w:rsidRDefault="00A12408" w:rsidP="00A12408">
      <w:pPr>
        <w:rPr>
          <w:rFonts w:cstheme="minorHAnsi"/>
        </w:rPr>
      </w:pPr>
      <w:r>
        <w:rPr>
          <w:rFonts w:cstheme="minorHAnsi"/>
        </w:rPr>
        <w:tab/>
        <w:t>Cash Equivalents (</w:t>
      </w:r>
      <w:r w:rsidR="00E42C64">
        <w:rPr>
          <w:rFonts w:cstheme="minorHAnsi"/>
        </w:rPr>
        <w:t>89.29%</w:t>
      </w:r>
      <w:r>
        <w:rPr>
          <w:rFonts w:cstheme="minorHAnsi"/>
        </w:rPr>
        <w:t>%)</w:t>
      </w:r>
      <w:r>
        <w:rPr>
          <w:rFonts w:cstheme="minorHAnsi"/>
        </w:rPr>
        <w:tab/>
      </w:r>
      <w:r>
        <w:rPr>
          <w:rFonts w:cstheme="minorHAnsi"/>
        </w:rPr>
        <w:tab/>
        <w:t>$</w:t>
      </w:r>
      <w:r w:rsidR="00E42C64">
        <w:rPr>
          <w:rFonts w:cstheme="minorHAnsi"/>
        </w:rPr>
        <w:t>98,957.89</w:t>
      </w:r>
    </w:p>
    <w:p w14:paraId="26BF4CA1" w14:textId="4B807B3D" w:rsidR="00A12408" w:rsidRDefault="00A12408" w:rsidP="00A12408">
      <w:pPr>
        <w:ind w:firstLine="720"/>
        <w:rPr>
          <w:rFonts w:cstheme="minorHAnsi"/>
        </w:rPr>
      </w:pPr>
      <w:r>
        <w:rPr>
          <w:rFonts w:cstheme="minorHAnsi"/>
        </w:rPr>
        <w:t>Stocks</w:t>
      </w:r>
      <w:r w:rsidR="00E42C64">
        <w:rPr>
          <w:rFonts w:cstheme="minorHAnsi"/>
        </w:rPr>
        <w:t>, Options and EFT’s</w:t>
      </w:r>
      <w:r>
        <w:rPr>
          <w:rFonts w:cstheme="minorHAnsi"/>
        </w:rPr>
        <w:t xml:space="preserve"> (</w:t>
      </w:r>
      <w:r w:rsidR="0001467F">
        <w:rPr>
          <w:rFonts w:cstheme="minorHAnsi"/>
        </w:rPr>
        <w:t>10.71</w:t>
      </w:r>
      <w:r>
        <w:rPr>
          <w:rFonts w:cstheme="minorHAnsi"/>
        </w:rPr>
        <w:t>%)</w:t>
      </w:r>
      <w:r>
        <w:rPr>
          <w:rFonts w:cstheme="minorHAnsi"/>
        </w:rPr>
        <w:tab/>
        <w:t>$</w:t>
      </w:r>
      <w:r w:rsidR="00E42C64">
        <w:rPr>
          <w:rFonts w:cstheme="minorHAnsi"/>
        </w:rPr>
        <w:t>11,871.79</w:t>
      </w:r>
    </w:p>
    <w:p w14:paraId="13EB9522" w14:textId="77777777" w:rsidR="00A12408" w:rsidRPr="00C271FD" w:rsidRDefault="00A12408" w:rsidP="00A12408">
      <w:pPr>
        <w:spacing w:after="120" w:line="120" w:lineRule="exact"/>
        <w:rPr>
          <w:rFonts w:cstheme="minorHAnsi"/>
          <w:sz w:val="20"/>
        </w:rPr>
      </w:pPr>
      <w:r w:rsidRPr="00C271FD">
        <w:rPr>
          <w:rFonts w:cstheme="minorHAnsi"/>
          <w:sz w:val="20"/>
        </w:rPr>
        <w:tab/>
        <w:t>___________________________________________________________________________</w:t>
      </w:r>
    </w:p>
    <w:p w14:paraId="640E24D6" w14:textId="55C4F8AB" w:rsidR="004B33B5" w:rsidRPr="00C11944" w:rsidRDefault="00A12408" w:rsidP="00C11944">
      <w:pPr>
        <w:ind w:firstLine="720"/>
        <w:rPr>
          <w:rFonts w:cstheme="minorHAnsi"/>
          <w:b/>
          <w:bCs/>
        </w:rPr>
      </w:pPr>
      <w:r w:rsidRPr="00540478">
        <w:rPr>
          <w:rFonts w:cstheme="minorHAnsi"/>
          <w:b/>
          <w:bCs/>
        </w:rPr>
        <w:t>Ending Market Value (12/31/2</w:t>
      </w:r>
      <w:r>
        <w:rPr>
          <w:rFonts w:cstheme="minorHAnsi"/>
          <w:b/>
          <w:bCs/>
        </w:rPr>
        <w:t>2</w:t>
      </w:r>
      <w:r w:rsidRPr="00540478">
        <w:rPr>
          <w:rFonts w:cstheme="minorHAnsi"/>
          <w:b/>
          <w:bCs/>
        </w:rPr>
        <w:t xml:space="preserve">): </w:t>
      </w:r>
      <w:r w:rsidRPr="00540478">
        <w:rPr>
          <w:rFonts w:cstheme="minorHAnsi"/>
          <w:b/>
          <w:bCs/>
        </w:rPr>
        <w:tab/>
        <w:t>$</w:t>
      </w:r>
      <w:r w:rsidR="0001467F">
        <w:rPr>
          <w:rFonts w:cstheme="minorHAnsi"/>
          <w:b/>
          <w:bCs/>
        </w:rPr>
        <w:t>110,829.68</w:t>
      </w:r>
    </w:p>
    <w:p w14:paraId="662D6102" w14:textId="77777777" w:rsidR="00D9419B" w:rsidRDefault="00D9419B" w:rsidP="00D9419B">
      <w:pPr>
        <w:jc w:val="center"/>
        <w:rPr>
          <w:b/>
          <w:bCs/>
          <w:sz w:val="24"/>
          <w:szCs w:val="24"/>
          <w:u w:val="single"/>
        </w:rPr>
      </w:pPr>
    </w:p>
    <w:p w14:paraId="4449ED18" w14:textId="21680CEB" w:rsidR="00D65E28" w:rsidRDefault="00D65E28" w:rsidP="00D65E28">
      <w:pPr>
        <w:pStyle w:val="Heading-v2"/>
        <w:rPr>
          <w:b/>
          <w:sz w:val="28"/>
          <w:szCs w:val="28"/>
          <w:u w:val="single"/>
        </w:rPr>
      </w:pPr>
      <w:bookmarkStart w:id="5" w:name="_Hlk130979251"/>
      <w:r w:rsidRPr="004F5143">
        <w:rPr>
          <w:b/>
          <w:sz w:val="28"/>
          <w:szCs w:val="28"/>
          <w:u w:val="single"/>
        </w:rPr>
        <w:t>202</w:t>
      </w:r>
      <w:r>
        <w:rPr>
          <w:b/>
          <w:sz w:val="28"/>
          <w:szCs w:val="28"/>
          <w:u w:val="single"/>
        </w:rPr>
        <w:t>2 United Way of Delaware and Otsego Co</w:t>
      </w:r>
      <w:r w:rsidR="007A0FA5">
        <w:rPr>
          <w:b/>
          <w:sz w:val="28"/>
          <w:szCs w:val="28"/>
          <w:u w:val="single"/>
        </w:rPr>
        <w:t>unties</w:t>
      </w:r>
      <w:r w:rsidR="00C476F4">
        <w:rPr>
          <w:b/>
          <w:sz w:val="28"/>
          <w:szCs w:val="28"/>
          <w:u w:val="single"/>
        </w:rPr>
        <w:t>’</w:t>
      </w:r>
    </w:p>
    <w:p w14:paraId="7459C26C" w14:textId="23A32187" w:rsidR="00D65E28" w:rsidRPr="004F5143" w:rsidRDefault="00D65E28" w:rsidP="00D65E28">
      <w:pPr>
        <w:pStyle w:val="Heading-v2"/>
        <w:rPr>
          <w:b/>
          <w:sz w:val="28"/>
          <w:szCs w:val="28"/>
          <w:u w:val="single"/>
        </w:rPr>
      </w:pPr>
      <w:r>
        <w:rPr>
          <w:b/>
          <w:sz w:val="28"/>
          <w:szCs w:val="28"/>
          <w:u w:val="single"/>
        </w:rPr>
        <w:t xml:space="preserve"> </w:t>
      </w:r>
      <w:r w:rsidRPr="004F5143">
        <w:rPr>
          <w:b/>
          <w:sz w:val="28"/>
          <w:szCs w:val="28"/>
          <w:u w:val="single"/>
        </w:rPr>
        <w:t>Funded Program Allocations and Outcomes</w:t>
      </w:r>
    </w:p>
    <w:tbl>
      <w:tblPr>
        <w:tblStyle w:val="TableGrid"/>
        <w:tblW w:w="0" w:type="auto"/>
        <w:tblLook w:val="04A0" w:firstRow="1" w:lastRow="0" w:firstColumn="1" w:lastColumn="0" w:noHBand="0" w:noVBand="1"/>
      </w:tblPr>
      <w:tblGrid>
        <w:gridCol w:w="1368"/>
        <w:gridCol w:w="2880"/>
        <w:gridCol w:w="5102"/>
      </w:tblGrid>
      <w:tr w:rsidR="00D65E28" w14:paraId="604A1979" w14:textId="77777777" w:rsidTr="005F06FD">
        <w:trPr>
          <w:cantSplit/>
          <w:trHeight w:val="300"/>
          <w:tblHeader/>
        </w:trPr>
        <w:tc>
          <w:tcPr>
            <w:tcW w:w="1368" w:type="dxa"/>
            <w:tcBorders>
              <w:top w:val="single" w:sz="4" w:space="0" w:color="auto"/>
              <w:left w:val="single" w:sz="4" w:space="0" w:color="auto"/>
              <w:bottom w:val="single" w:sz="4" w:space="0" w:color="auto"/>
              <w:right w:val="single" w:sz="4" w:space="0" w:color="auto"/>
            </w:tcBorders>
            <w:hideMark/>
          </w:tcPr>
          <w:bookmarkEnd w:id="5"/>
          <w:p w14:paraId="328492E2" w14:textId="77777777" w:rsidR="00D65E28" w:rsidRDefault="00D65E28" w:rsidP="005F06FD">
            <w:pPr>
              <w:rPr>
                <w:rFonts w:cstheme="minorHAnsi"/>
                <w:b/>
                <w:bCs/>
                <w:u w:val="single"/>
              </w:rPr>
            </w:pPr>
            <w:r>
              <w:rPr>
                <w:rFonts w:cstheme="minorHAnsi"/>
                <w:b/>
                <w:bCs/>
                <w:u w:val="single"/>
              </w:rPr>
              <w:t>Focus Area</w:t>
            </w:r>
          </w:p>
          <w:p w14:paraId="2303C670" w14:textId="77777777" w:rsidR="00D65E28" w:rsidRDefault="00D65E28" w:rsidP="005F06FD">
            <w:pPr>
              <w:rPr>
                <w:rFonts w:cstheme="minorHAnsi"/>
                <w:b/>
                <w:bCs/>
                <w:u w:val="single"/>
              </w:rPr>
            </w:pPr>
            <w:r>
              <w:rPr>
                <w:rFonts w:cstheme="minorHAnsi"/>
                <w:b/>
                <w:bCs/>
                <w:u w:val="single"/>
              </w:rPr>
              <w:t xml:space="preserve">&amp; Allocation </w:t>
            </w:r>
          </w:p>
        </w:tc>
        <w:tc>
          <w:tcPr>
            <w:tcW w:w="2880" w:type="dxa"/>
            <w:tcBorders>
              <w:top w:val="single" w:sz="4" w:space="0" w:color="auto"/>
              <w:left w:val="single" w:sz="4" w:space="0" w:color="auto"/>
              <w:bottom w:val="single" w:sz="4" w:space="0" w:color="auto"/>
              <w:right w:val="single" w:sz="4" w:space="0" w:color="auto"/>
            </w:tcBorders>
            <w:hideMark/>
          </w:tcPr>
          <w:p w14:paraId="62E08476" w14:textId="77777777" w:rsidR="00D65E28" w:rsidRDefault="00D65E28" w:rsidP="005F06FD">
            <w:pPr>
              <w:rPr>
                <w:rFonts w:cstheme="minorHAnsi"/>
                <w:b/>
                <w:bCs/>
                <w:u w:val="single"/>
              </w:rPr>
            </w:pPr>
            <w:r>
              <w:rPr>
                <w:rFonts w:cstheme="minorHAnsi"/>
                <w:b/>
                <w:bCs/>
                <w:u w:val="single"/>
              </w:rPr>
              <w:t>Agency - Program</w:t>
            </w:r>
          </w:p>
        </w:tc>
        <w:tc>
          <w:tcPr>
            <w:tcW w:w="5102" w:type="dxa"/>
            <w:tcBorders>
              <w:top w:val="single" w:sz="4" w:space="0" w:color="auto"/>
              <w:left w:val="single" w:sz="4" w:space="0" w:color="auto"/>
              <w:bottom w:val="single" w:sz="4" w:space="0" w:color="auto"/>
              <w:right w:val="single" w:sz="4" w:space="0" w:color="auto"/>
            </w:tcBorders>
            <w:hideMark/>
          </w:tcPr>
          <w:p w14:paraId="5A469189" w14:textId="77777777" w:rsidR="00D65E28" w:rsidRDefault="00D65E28" w:rsidP="005F06FD">
            <w:pPr>
              <w:rPr>
                <w:rFonts w:cstheme="minorHAnsi"/>
                <w:b/>
                <w:bCs/>
                <w:u w:val="single"/>
              </w:rPr>
            </w:pPr>
            <w:r>
              <w:rPr>
                <w:rFonts w:cstheme="minorHAnsi"/>
                <w:b/>
                <w:bCs/>
                <w:u w:val="single"/>
              </w:rPr>
              <w:t>2022 Outcomes</w:t>
            </w:r>
          </w:p>
        </w:tc>
      </w:tr>
      <w:tr w:rsidR="00D65E28" w14:paraId="7099F0DC"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hideMark/>
          </w:tcPr>
          <w:p w14:paraId="15C01598" w14:textId="245118B0" w:rsidR="00D65E28" w:rsidRPr="001A0E54" w:rsidRDefault="00763B1B" w:rsidP="005F06FD">
            <w:pPr>
              <w:rPr>
                <w:rFonts w:cstheme="minorHAnsi"/>
              </w:rPr>
            </w:pPr>
            <w:r>
              <w:rPr>
                <w:rFonts w:cstheme="minorHAnsi"/>
              </w:rPr>
              <w:t>Income</w:t>
            </w:r>
          </w:p>
          <w:p w14:paraId="05092B82" w14:textId="38E3D4D0" w:rsidR="00D65E28" w:rsidRPr="001A0E54" w:rsidRDefault="00D65E28" w:rsidP="005F06FD">
            <w:pPr>
              <w:rPr>
                <w:rFonts w:cstheme="minorHAnsi"/>
              </w:rPr>
            </w:pPr>
            <w:r w:rsidRPr="001A0E54">
              <w:rPr>
                <w:rFonts w:cstheme="minorHAnsi"/>
              </w:rPr>
              <w:t>$</w:t>
            </w:r>
            <w:r w:rsidR="0081480C">
              <w:rPr>
                <w:rFonts w:cstheme="minorHAnsi"/>
              </w:rPr>
              <w:t>2,670</w:t>
            </w:r>
          </w:p>
        </w:tc>
        <w:tc>
          <w:tcPr>
            <w:tcW w:w="2880" w:type="dxa"/>
            <w:tcBorders>
              <w:top w:val="single" w:sz="4" w:space="0" w:color="auto"/>
              <w:left w:val="single" w:sz="4" w:space="0" w:color="auto"/>
              <w:bottom w:val="single" w:sz="4" w:space="0" w:color="auto"/>
              <w:right w:val="single" w:sz="4" w:space="0" w:color="auto"/>
            </w:tcBorders>
            <w:hideMark/>
          </w:tcPr>
          <w:p w14:paraId="4BD6D20C" w14:textId="754FA666" w:rsidR="00D65E28" w:rsidRPr="001A0E54" w:rsidRDefault="002F5055" w:rsidP="005F06FD">
            <w:pPr>
              <w:rPr>
                <w:rFonts w:cstheme="minorHAnsi"/>
              </w:rPr>
            </w:pPr>
            <w:r>
              <w:rPr>
                <w:rFonts w:cstheme="minorHAnsi"/>
                <w:b/>
              </w:rPr>
              <w:t xml:space="preserve">Family Service Association- </w:t>
            </w:r>
            <w:r w:rsidRPr="002F5055">
              <w:rPr>
                <w:rFonts w:cstheme="minorHAnsi"/>
                <w:bCs/>
              </w:rPr>
              <w:t>Employment Assistance</w:t>
            </w:r>
          </w:p>
        </w:tc>
        <w:tc>
          <w:tcPr>
            <w:tcW w:w="5102" w:type="dxa"/>
            <w:tcBorders>
              <w:top w:val="single" w:sz="4" w:space="0" w:color="auto"/>
              <w:left w:val="single" w:sz="4" w:space="0" w:color="auto"/>
              <w:bottom w:val="single" w:sz="4" w:space="0" w:color="auto"/>
              <w:right w:val="single" w:sz="4" w:space="0" w:color="auto"/>
            </w:tcBorders>
            <w:hideMark/>
          </w:tcPr>
          <w:p w14:paraId="0B44FC91" w14:textId="387A3AFB" w:rsidR="00D65E28" w:rsidRPr="001A0E54" w:rsidRDefault="00D65E28" w:rsidP="005F06FD">
            <w:pPr>
              <w:rPr>
                <w:rFonts w:cstheme="minorHAnsi"/>
              </w:rPr>
            </w:pPr>
            <w:r w:rsidRPr="001A0E54">
              <w:rPr>
                <w:rFonts w:cstheme="minorHAnsi"/>
              </w:rPr>
              <w:t xml:space="preserve">In 2022, </w:t>
            </w:r>
            <w:r w:rsidR="003B00DD">
              <w:rPr>
                <w:rFonts w:cstheme="minorHAnsi"/>
              </w:rPr>
              <w:t>this program assist</w:t>
            </w:r>
            <w:r w:rsidR="008E76BD">
              <w:rPr>
                <w:rFonts w:cstheme="minorHAnsi"/>
              </w:rPr>
              <w:t xml:space="preserve">ed </w:t>
            </w:r>
            <w:proofErr w:type="gramStart"/>
            <w:r w:rsidR="008E76BD">
              <w:rPr>
                <w:rFonts w:cstheme="minorHAnsi"/>
              </w:rPr>
              <w:t>25</w:t>
            </w:r>
            <w:proofErr w:type="gramEnd"/>
            <w:r w:rsidR="008E76BD">
              <w:rPr>
                <w:rFonts w:cstheme="minorHAnsi"/>
              </w:rPr>
              <w:t xml:space="preserve"> clients with </w:t>
            </w:r>
            <w:r w:rsidR="00BA35A8">
              <w:rPr>
                <w:rFonts w:cstheme="minorHAnsi"/>
              </w:rPr>
              <w:t>items need</w:t>
            </w:r>
            <w:r w:rsidR="009D6DC5">
              <w:rPr>
                <w:rFonts w:cstheme="minorHAnsi"/>
              </w:rPr>
              <w:t>ed</w:t>
            </w:r>
            <w:r w:rsidR="00BA35A8">
              <w:rPr>
                <w:rFonts w:cstheme="minorHAnsi"/>
              </w:rPr>
              <w:t xml:space="preserve"> for employment, such as </w:t>
            </w:r>
            <w:r w:rsidR="00EB4795">
              <w:rPr>
                <w:rFonts w:cstheme="minorHAnsi"/>
              </w:rPr>
              <w:t xml:space="preserve">work attire, </w:t>
            </w:r>
            <w:r w:rsidR="00270E95">
              <w:rPr>
                <w:rFonts w:cstheme="minorHAnsi"/>
              </w:rPr>
              <w:t>car repairs</w:t>
            </w:r>
            <w:r w:rsidR="00EB4795">
              <w:rPr>
                <w:rFonts w:cstheme="minorHAnsi"/>
              </w:rPr>
              <w:t xml:space="preserve">, gas cards, bus passes, </w:t>
            </w:r>
            <w:r w:rsidR="00270E95">
              <w:rPr>
                <w:rFonts w:cstheme="minorHAnsi"/>
              </w:rPr>
              <w:t>prescriptions</w:t>
            </w:r>
            <w:r w:rsidR="009D6DC5">
              <w:rPr>
                <w:rFonts w:cstheme="minorHAnsi"/>
              </w:rPr>
              <w:t xml:space="preserve"> and other items. </w:t>
            </w:r>
            <w:r w:rsidRPr="001A0E54">
              <w:rPr>
                <w:rFonts w:cstheme="minorHAnsi"/>
              </w:rPr>
              <w:t xml:space="preserve"> </w:t>
            </w:r>
          </w:p>
        </w:tc>
      </w:tr>
      <w:tr w:rsidR="009D6DC5" w14:paraId="6E80CCF2"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66F919F6" w14:textId="77777777" w:rsidR="009D6DC5" w:rsidRDefault="009D6DC5" w:rsidP="005F06FD">
            <w:pPr>
              <w:rPr>
                <w:rFonts w:cstheme="minorHAnsi"/>
              </w:rPr>
            </w:pPr>
            <w:r>
              <w:rPr>
                <w:rFonts w:cstheme="minorHAnsi"/>
              </w:rPr>
              <w:t>Income</w:t>
            </w:r>
          </w:p>
          <w:p w14:paraId="4DB556BE" w14:textId="21405F47" w:rsidR="006B1F4A" w:rsidRDefault="006B1F4A" w:rsidP="005F06FD">
            <w:pPr>
              <w:rPr>
                <w:rFonts w:cstheme="minorHAnsi"/>
              </w:rPr>
            </w:pPr>
            <w:r>
              <w:rPr>
                <w:rFonts w:cstheme="minorHAnsi"/>
              </w:rPr>
              <w:t>$4,532</w:t>
            </w:r>
          </w:p>
        </w:tc>
        <w:tc>
          <w:tcPr>
            <w:tcW w:w="2880" w:type="dxa"/>
            <w:tcBorders>
              <w:top w:val="single" w:sz="4" w:space="0" w:color="auto"/>
              <w:left w:val="single" w:sz="4" w:space="0" w:color="auto"/>
              <w:bottom w:val="single" w:sz="4" w:space="0" w:color="auto"/>
              <w:right w:val="single" w:sz="4" w:space="0" w:color="auto"/>
            </w:tcBorders>
          </w:tcPr>
          <w:p w14:paraId="40CD9EE0" w14:textId="36C97286" w:rsidR="009D6DC5" w:rsidRDefault="006B1F4A" w:rsidP="005F06FD">
            <w:pPr>
              <w:rPr>
                <w:rFonts w:cstheme="minorHAnsi"/>
                <w:b/>
              </w:rPr>
            </w:pPr>
            <w:r>
              <w:rPr>
                <w:rFonts w:cstheme="minorHAnsi"/>
                <w:b/>
              </w:rPr>
              <w:t xml:space="preserve">Opportunities for Otsego- </w:t>
            </w:r>
            <w:r w:rsidRPr="006B1F4A">
              <w:rPr>
                <w:rFonts w:cstheme="minorHAnsi"/>
                <w:bCs/>
              </w:rPr>
              <w:t>Emergency Housing Assistance Program</w:t>
            </w:r>
          </w:p>
        </w:tc>
        <w:tc>
          <w:tcPr>
            <w:tcW w:w="5102" w:type="dxa"/>
            <w:tcBorders>
              <w:top w:val="single" w:sz="4" w:space="0" w:color="auto"/>
              <w:left w:val="single" w:sz="4" w:space="0" w:color="auto"/>
              <w:bottom w:val="single" w:sz="4" w:space="0" w:color="auto"/>
              <w:right w:val="single" w:sz="4" w:space="0" w:color="auto"/>
            </w:tcBorders>
          </w:tcPr>
          <w:p w14:paraId="2B54C7C6" w14:textId="1E110B7D" w:rsidR="009D6DC5" w:rsidRPr="001A0E54" w:rsidRDefault="006B1F4A" w:rsidP="005F06FD">
            <w:pPr>
              <w:rPr>
                <w:rFonts w:cstheme="minorHAnsi"/>
              </w:rPr>
            </w:pPr>
            <w:r>
              <w:rPr>
                <w:rFonts w:cstheme="minorHAnsi"/>
              </w:rPr>
              <w:t xml:space="preserve">In 2022, this program </w:t>
            </w:r>
            <w:r w:rsidR="0018143E">
              <w:rPr>
                <w:rFonts w:cstheme="minorHAnsi"/>
              </w:rPr>
              <w:t xml:space="preserve">served 115 </w:t>
            </w:r>
            <w:r w:rsidR="000A63F0">
              <w:rPr>
                <w:rFonts w:cstheme="minorHAnsi"/>
              </w:rPr>
              <w:t>individuals</w:t>
            </w:r>
            <w:r w:rsidR="0018143E">
              <w:rPr>
                <w:rFonts w:cstheme="minorHAnsi"/>
              </w:rPr>
              <w:t xml:space="preserve"> in need of emergency </w:t>
            </w:r>
            <w:r w:rsidR="000A63F0">
              <w:rPr>
                <w:rFonts w:cstheme="minorHAnsi"/>
              </w:rPr>
              <w:t>shelter and access to a 24</w:t>
            </w:r>
            <w:r w:rsidR="003B606D">
              <w:rPr>
                <w:rFonts w:cstheme="minorHAnsi"/>
              </w:rPr>
              <w:t>-</w:t>
            </w:r>
            <w:r w:rsidR="000A63F0">
              <w:rPr>
                <w:rFonts w:cstheme="minorHAnsi"/>
              </w:rPr>
              <w:t xml:space="preserve">hour hotline. </w:t>
            </w:r>
          </w:p>
        </w:tc>
      </w:tr>
      <w:tr w:rsidR="000A63F0" w14:paraId="5CF9D19A"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551356B6" w14:textId="77777777" w:rsidR="000A63F0" w:rsidRDefault="000A63F0" w:rsidP="005F06FD">
            <w:pPr>
              <w:rPr>
                <w:rFonts w:cstheme="minorHAnsi"/>
              </w:rPr>
            </w:pPr>
            <w:r>
              <w:rPr>
                <w:rFonts w:cstheme="minorHAnsi"/>
              </w:rPr>
              <w:t>Income</w:t>
            </w:r>
          </w:p>
          <w:p w14:paraId="789B67CF" w14:textId="7AF78548" w:rsidR="000A63F0" w:rsidRDefault="000A63F0" w:rsidP="005F06FD">
            <w:pPr>
              <w:rPr>
                <w:rFonts w:cstheme="minorHAnsi"/>
              </w:rPr>
            </w:pPr>
            <w:r>
              <w:rPr>
                <w:rFonts w:cstheme="minorHAnsi"/>
              </w:rPr>
              <w:t>$</w:t>
            </w:r>
            <w:r w:rsidR="00B26849">
              <w:rPr>
                <w:rFonts w:cstheme="minorHAnsi"/>
              </w:rPr>
              <w:t>2,558</w:t>
            </w:r>
          </w:p>
        </w:tc>
        <w:tc>
          <w:tcPr>
            <w:tcW w:w="2880" w:type="dxa"/>
            <w:tcBorders>
              <w:top w:val="single" w:sz="4" w:space="0" w:color="auto"/>
              <w:left w:val="single" w:sz="4" w:space="0" w:color="auto"/>
              <w:bottom w:val="single" w:sz="4" w:space="0" w:color="auto"/>
              <w:right w:val="single" w:sz="4" w:space="0" w:color="auto"/>
            </w:tcBorders>
          </w:tcPr>
          <w:p w14:paraId="7CEA68D5" w14:textId="4FEA93B4" w:rsidR="000A63F0" w:rsidRDefault="00B26849" w:rsidP="005F06FD">
            <w:pPr>
              <w:rPr>
                <w:rFonts w:cstheme="minorHAnsi"/>
                <w:b/>
              </w:rPr>
            </w:pPr>
            <w:r>
              <w:rPr>
                <w:rFonts w:cstheme="minorHAnsi"/>
                <w:b/>
              </w:rPr>
              <w:t xml:space="preserve">American Red Cross- </w:t>
            </w:r>
            <w:r w:rsidRPr="00B26849">
              <w:rPr>
                <w:rFonts w:cstheme="minorHAnsi"/>
                <w:bCs/>
              </w:rPr>
              <w:t>Disaster Cycle Services in Otsego and Delaware Counties</w:t>
            </w:r>
          </w:p>
        </w:tc>
        <w:tc>
          <w:tcPr>
            <w:tcW w:w="5102" w:type="dxa"/>
            <w:tcBorders>
              <w:top w:val="single" w:sz="4" w:space="0" w:color="auto"/>
              <w:left w:val="single" w:sz="4" w:space="0" w:color="auto"/>
              <w:bottom w:val="single" w:sz="4" w:space="0" w:color="auto"/>
              <w:right w:val="single" w:sz="4" w:space="0" w:color="auto"/>
            </w:tcBorders>
          </w:tcPr>
          <w:p w14:paraId="47C49E4D" w14:textId="2329256F" w:rsidR="000A63F0" w:rsidRDefault="00B26849" w:rsidP="005F06FD">
            <w:pPr>
              <w:rPr>
                <w:rFonts w:cstheme="minorHAnsi"/>
              </w:rPr>
            </w:pPr>
            <w:r>
              <w:rPr>
                <w:rFonts w:cstheme="minorHAnsi"/>
              </w:rPr>
              <w:t xml:space="preserve">In 2022, </w:t>
            </w:r>
            <w:r w:rsidR="0029735B">
              <w:rPr>
                <w:rFonts w:cstheme="minorHAnsi"/>
              </w:rPr>
              <w:t>the Red Cross responded to</w:t>
            </w:r>
            <w:r w:rsidR="00FC70DB">
              <w:rPr>
                <w:rFonts w:cstheme="minorHAnsi"/>
              </w:rPr>
              <w:t xml:space="preserve"> </w:t>
            </w:r>
            <w:proofErr w:type="gramStart"/>
            <w:r w:rsidR="00FC70DB">
              <w:rPr>
                <w:rFonts w:cstheme="minorHAnsi"/>
              </w:rPr>
              <w:t>25</w:t>
            </w:r>
            <w:proofErr w:type="gramEnd"/>
            <w:r w:rsidR="0029735B">
              <w:rPr>
                <w:rFonts w:cstheme="minorHAnsi"/>
              </w:rPr>
              <w:t xml:space="preserve"> disasters across Otsego and Delaware Counties</w:t>
            </w:r>
            <w:r w:rsidR="00D73621">
              <w:rPr>
                <w:rFonts w:cstheme="minorHAnsi"/>
              </w:rPr>
              <w:t xml:space="preserve"> and provided disaster response and recovery support to </w:t>
            </w:r>
            <w:r w:rsidR="00FC70DB">
              <w:rPr>
                <w:rFonts w:cstheme="minorHAnsi"/>
              </w:rPr>
              <w:t>69</w:t>
            </w:r>
            <w:r w:rsidR="00D73621">
              <w:rPr>
                <w:rFonts w:cstheme="minorHAnsi"/>
              </w:rPr>
              <w:t xml:space="preserve"> individuals from </w:t>
            </w:r>
            <w:r w:rsidR="00FC70DB">
              <w:rPr>
                <w:rFonts w:cstheme="minorHAnsi"/>
              </w:rPr>
              <w:t>3</w:t>
            </w:r>
            <w:r w:rsidR="00D73621">
              <w:rPr>
                <w:rFonts w:cstheme="minorHAnsi"/>
              </w:rPr>
              <w:t xml:space="preserve">2 households. </w:t>
            </w:r>
          </w:p>
        </w:tc>
      </w:tr>
      <w:tr w:rsidR="00370F7D" w14:paraId="7D3F8BA7"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7A1601B3" w14:textId="77777777" w:rsidR="00370F7D" w:rsidRDefault="00370F7D" w:rsidP="005F06FD">
            <w:pPr>
              <w:rPr>
                <w:rFonts w:cstheme="minorHAnsi"/>
              </w:rPr>
            </w:pPr>
            <w:r>
              <w:rPr>
                <w:rFonts w:cstheme="minorHAnsi"/>
              </w:rPr>
              <w:t>Income</w:t>
            </w:r>
          </w:p>
          <w:p w14:paraId="333800F2" w14:textId="065035C0" w:rsidR="00370F7D" w:rsidRDefault="00370F7D" w:rsidP="005F06FD">
            <w:pPr>
              <w:rPr>
                <w:rFonts w:cstheme="minorHAnsi"/>
              </w:rPr>
            </w:pPr>
            <w:r>
              <w:rPr>
                <w:rFonts w:cstheme="minorHAnsi"/>
              </w:rPr>
              <w:t>$3,541</w:t>
            </w:r>
          </w:p>
        </w:tc>
        <w:tc>
          <w:tcPr>
            <w:tcW w:w="2880" w:type="dxa"/>
            <w:tcBorders>
              <w:top w:val="single" w:sz="4" w:space="0" w:color="auto"/>
              <w:left w:val="single" w:sz="4" w:space="0" w:color="auto"/>
              <w:bottom w:val="single" w:sz="4" w:space="0" w:color="auto"/>
              <w:right w:val="single" w:sz="4" w:space="0" w:color="auto"/>
            </w:tcBorders>
          </w:tcPr>
          <w:p w14:paraId="06891A29" w14:textId="1ACC9D0D" w:rsidR="00370F7D" w:rsidRDefault="00370F7D" w:rsidP="005F06FD">
            <w:pPr>
              <w:rPr>
                <w:rFonts w:cstheme="minorHAnsi"/>
                <w:b/>
              </w:rPr>
            </w:pPr>
            <w:r>
              <w:rPr>
                <w:rFonts w:cstheme="minorHAnsi"/>
                <w:b/>
              </w:rPr>
              <w:t xml:space="preserve">Catholic Charities- </w:t>
            </w:r>
            <w:r w:rsidRPr="00370F7D">
              <w:rPr>
                <w:rFonts w:cstheme="minorHAnsi"/>
                <w:bCs/>
              </w:rPr>
              <w:t>Caring Connections</w:t>
            </w:r>
          </w:p>
        </w:tc>
        <w:tc>
          <w:tcPr>
            <w:tcW w:w="5102" w:type="dxa"/>
            <w:tcBorders>
              <w:top w:val="single" w:sz="4" w:space="0" w:color="auto"/>
              <w:left w:val="single" w:sz="4" w:space="0" w:color="auto"/>
              <w:bottom w:val="single" w:sz="4" w:space="0" w:color="auto"/>
              <w:right w:val="single" w:sz="4" w:space="0" w:color="auto"/>
            </w:tcBorders>
          </w:tcPr>
          <w:p w14:paraId="54BD4CFE" w14:textId="0EF5EB04" w:rsidR="00370F7D" w:rsidRDefault="00370F7D" w:rsidP="005F06FD">
            <w:pPr>
              <w:rPr>
                <w:rFonts w:cstheme="minorHAnsi"/>
              </w:rPr>
            </w:pPr>
            <w:r>
              <w:rPr>
                <w:rFonts w:cstheme="minorHAnsi"/>
              </w:rPr>
              <w:t xml:space="preserve">In 2022, </w:t>
            </w:r>
            <w:r w:rsidR="002D02C0">
              <w:rPr>
                <w:rFonts w:cstheme="minorHAnsi"/>
              </w:rPr>
              <w:t xml:space="preserve">700 individuals received </w:t>
            </w:r>
            <w:r w:rsidR="002E0679">
              <w:rPr>
                <w:rFonts w:cstheme="minorHAnsi"/>
              </w:rPr>
              <w:t xml:space="preserve">referrals to programs within the community to address their basic needs and </w:t>
            </w:r>
            <w:r w:rsidR="00877812">
              <w:rPr>
                <w:rFonts w:cstheme="minorHAnsi"/>
              </w:rPr>
              <w:t xml:space="preserve">increase their cash flow. 1,004 individuals completed a simple budget and </w:t>
            </w:r>
            <w:r w:rsidR="001C2D9A">
              <w:rPr>
                <w:rFonts w:cstheme="minorHAnsi"/>
              </w:rPr>
              <w:t xml:space="preserve">received at least one strategy for moving them toward financial stability. </w:t>
            </w:r>
          </w:p>
        </w:tc>
      </w:tr>
      <w:tr w:rsidR="00B0701D" w14:paraId="6EC7D811"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305ACBDB" w14:textId="77777777" w:rsidR="00B0701D" w:rsidRDefault="00B0701D" w:rsidP="005F06FD">
            <w:pPr>
              <w:rPr>
                <w:rFonts w:cstheme="minorHAnsi"/>
              </w:rPr>
            </w:pPr>
            <w:r>
              <w:rPr>
                <w:rFonts w:cstheme="minorHAnsi"/>
              </w:rPr>
              <w:t>Education</w:t>
            </w:r>
          </w:p>
          <w:p w14:paraId="774701D1" w14:textId="1790D265" w:rsidR="00B0701D" w:rsidRDefault="00B0701D" w:rsidP="005F06FD">
            <w:pPr>
              <w:rPr>
                <w:rFonts w:cstheme="minorHAnsi"/>
              </w:rPr>
            </w:pPr>
            <w:r>
              <w:rPr>
                <w:rFonts w:cstheme="minorHAnsi"/>
              </w:rPr>
              <w:t>$</w:t>
            </w:r>
            <w:r w:rsidR="00523B51">
              <w:rPr>
                <w:rFonts w:cstheme="minorHAnsi"/>
              </w:rPr>
              <w:t>4,637</w:t>
            </w:r>
          </w:p>
        </w:tc>
        <w:tc>
          <w:tcPr>
            <w:tcW w:w="2880" w:type="dxa"/>
            <w:tcBorders>
              <w:top w:val="single" w:sz="4" w:space="0" w:color="auto"/>
              <w:left w:val="single" w:sz="4" w:space="0" w:color="auto"/>
              <w:bottom w:val="single" w:sz="4" w:space="0" w:color="auto"/>
              <w:right w:val="single" w:sz="4" w:space="0" w:color="auto"/>
            </w:tcBorders>
          </w:tcPr>
          <w:p w14:paraId="7A1D9413" w14:textId="56FEF455" w:rsidR="00B0701D" w:rsidRDefault="00523B51" w:rsidP="005F06FD">
            <w:pPr>
              <w:rPr>
                <w:rFonts w:cstheme="minorHAnsi"/>
                <w:b/>
              </w:rPr>
            </w:pPr>
            <w:r>
              <w:rPr>
                <w:rFonts w:cstheme="minorHAnsi"/>
                <w:b/>
              </w:rPr>
              <w:t xml:space="preserve">Rural Health Network of SCNY- </w:t>
            </w:r>
            <w:r w:rsidRPr="00017C95">
              <w:rPr>
                <w:rFonts w:cstheme="minorHAnsi"/>
                <w:bCs/>
              </w:rPr>
              <w:t>Expanding Farm to School Through NY Thursdays Program</w:t>
            </w:r>
          </w:p>
        </w:tc>
        <w:tc>
          <w:tcPr>
            <w:tcW w:w="5102" w:type="dxa"/>
            <w:tcBorders>
              <w:top w:val="single" w:sz="4" w:space="0" w:color="auto"/>
              <w:left w:val="single" w:sz="4" w:space="0" w:color="auto"/>
              <w:bottom w:val="single" w:sz="4" w:space="0" w:color="auto"/>
              <w:right w:val="single" w:sz="4" w:space="0" w:color="auto"/>
            </w:tcBorders>
          </w:tcPr>
          <w:p w14:paraId="5BC6A57F" w14:textId="14886FA1" w:rsidR="00B0701D" w:rsidRDefault="00523B51" w:rsidP="005F06FD">
            <w:pPr>
              <w:rPr>
                <w:rFonts w:cstheme="minorHAnsi"/>
              </w:rPr>
            </w:pPr>
            <w:r>
              <w:rPr>
                <w:rFonts w:cstheme="minorHAnsi"/>
              </w:rPr>
              <w:t xml:space="preserve">In 2022, </w:t>
            </w:r>
            <w:r w:rsidR="00895AB5">
              <w:rPr>
                <w:rFonts w:cstheme="minorHAnsi"/>
              </w:rPr>
              <w:t xml:space="preserve">an average of 2,101 </w:t>
            </w:r>
            <w:r w:rsidR="00FD3FE2">
              <w:rPr>
                <w:rFonts w:cstheme="minorHAnsi"/>
              </w:rPr>
              <w:t>students</w:t>
            </w:r>
            <w:r w:rsidR="00895AB5">
              <w:rPr>
                <w:rFonts w:cstheme="minorHAnsi"/>
              </w:rPr>
              <w:t xml:space="preserve"> ate meals </w:t>
            </w:r>
            <w:r w:rsidR="00FD3FE2">
              <w:rPr>
                <w:rFonts w:cstheme="minorHAnsi"/>
              </w:rPr>
              <w:t>offered through the program on NY Thursdays</w:t>
            </w:r>
            <w:r w:rsidR="00723DB6">
              <w:rPr>
                <w:rFonts w:cstheme="minorHAnsi"/>
              </w:rPr>
              <w:t xml:space="preserve"> at five </w:t>
            </w:r>
            <w:r w:rsidR="003B606D">
              <w:rPr>
                <w:rFonts w:cstheme="minorHAnsi"/>
              </w:rPr>
              <w:t xml:space="preserve">local </w:t>
            </w:r>
            <w:r w:rsidR="00723DB6">
              <w:rPr>
                <w:rFonts w:cstheme="minorHAnsi"/>
              </w:rPr>
              <w:t xml:space="preserve">school districts. </w:t>
            </w:r>
          </w:p>
        </w:tc>
      </w:tr>
      <w:tr w:rsidR="00DF5DA4" w14:paraId="03DE0B93"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5A6BDF32" w14:textId="77777777" w:rsidR="00DF5DA4" w:rsidRDefault="009F11D2" w:rsidP="005F06FD">
            <w:pPr>
              <w:rPr>
                <w:rFonts w:cstheme="minorHAnsi"/>
              </w:rPr>
            </w:pPr>
            <w:r>
              <w:rPr>
                <w:rFonts w:cstheme="minorHAnsi"/>
              </w:rPr>
              <w:t>Education</w:t>
            </w:r>
          </w:p>
          <w:p w14:paraId="6E9B3681" w14:textId="73AD54CD" w:rsidR="009F11D2" w:rsidRDefault="009F11D2" w:rsidP="005F06FD">
            <w:pPr>
              <w:rPr>
                <w:rFonts w:cstheme="minorHAnsi"/>
              </w:rPr>
            </w:pPr>
            <w:r>
              <w:rPr>
                <w:rFonts w:cstheme="minorHAnsi"/>
              </w:rPr>
              <w:t>$4,521</w:t>
            </w:r>
          </w:p>
        </w:tc>
        <w:tc>
          <w:tcPr>
            <w:tcW w:w="2880" w:type="dxa"/>
            <w:tcBorders>
              <w:top w:val="single" w:sz="4" w:space="0" w:color="auto"/>
              <w:left w:val="single" w:sz="4" w:space="0" w:color="auto"/>
              <w:bottom w:val="single" w:sz="4" w:space="0" w:color="auto"/>
              <w:right w:val="single" w:sz="4" w:space="0" w:color="auto"/>
            </w:tcBorders>
          </w:tcPr>
          <w:p w14:paraId="5386F098" w14:textId="36A4B555" w:rsidR="00DF5DA4" w:rsidRDefault="009F11D2" w:rsidP="005F06FD">
            <w:pPr>
              <w:rPr>
                <w:rFonts w:cstheme="minorHAnsi"/>
                <w:b/>
              </w:rPr>
            </w:pPr>
            <w:r>
              <w:rPr>
                <w:rFonts w:cstheme="minorHAnsi"/>
                <w:b/>
              </w:rPr>
              <w:t xml:space="preserve">Literacy Volunteers- </w:t>
            </w:r>
            <w:r w:rsidR="007D32DE">
              <w:rPr>
                <w:rFonts w:cstheme="minorHAnsi"/>
                <w:b/>
              </w:rPr>
              <w:t xml:space="preserve">Basic </w:t>
            </w:r>
            <w:r w:rsidR="00141091" w:rsidRPr="00141091">
              <w:rPr>
                <w:rFonts w:cstheme="minorHAnsi"/>
                <w:bCs/>
              </w:rPr>
              <w:t>Literacy</w:t>
            </w:r>
            <w:r w:rsidRPr="00141091">
              <w:rPr>
                <w:rFonts w:cstheme="minorHAnsi"/>
                <w:bCs/>
              </w:rPr>
              <w:t xml:space="preserve"> </w:t>
            </w:r>
            <w:r w:rsidR="007D32DE">
              <w:rPr>
                <w:rFonts w:cstheme="minorHAnsi"/>
                <w:bCs/>
              </w:rPr>
              <w:t xml:space="preserve">&amp; ESL </w:t>
            </w:r>
            <w:r w:rsidR="007E76A5">
              <w:rPr>
                <w:rFonts w:cstheme="minorHAnsi"/>
                <w:bCs/>
              </w:rPr>
              <w:t>Tutoring</w:t>
            </w:r>
            <w:r w:rsidR="00141091">
              <w:rPr>
                <w:rFonts w:cstheme="minorHAnsi"/>
                <w:b/>
              </w:rPr>
              <w:t xml:space="preserve"> </w:t>
            </w:r>
          </w:p>
        </w:tc>
        <w:tc>
          <w:tcPr>
            <w:tcW w:w="5102" w:type="dxa"/>
            <w:tcBorders>
              <w:top w:val="single" w:sz="4" w:space="0" w:color="auto"/>
              <w:left w:val="single" w:sz="4" w:space="0" w:color="auto"/>
              <w:bottom w:val="single" w:sz="4" w:space="0" w:color="auto"/>
              <w:right w:val="single" w:sz="4" w:space="0" w:color="auto"/>
            </w:tcBorders>
          </w:tcPr>
          <w:p w14:paraId="7AC8C943" w14:textId="12492684" w:rsidR="00DF5DA4" w:rsidRDefault="00141091" w:rsidP="005F06FD">
            <w:pPr>
              <w:rPr>
                <w:rFonts w:cstheme="minorHAnsi"/>
              </w:rPr>
            </w:pPr>
            <w:r>
              <w:rPr>
                <w:rFonts w:cstheme="minorHAnsi"/>
              </w:rPr>
              <w:t xml:space="preserve">In 2022, 18 </w:t>
            </w:r>
            <w:r w:rsidR="007E76A5">
              <w:rPr>
                <w:rFonts w:cstheme="minorHAnsi"/>
              </w:rPr>
              <w:t xml:space="preserve">students received tutoring services </w:t>
            </w:r>
            <w:r w:rsidR="008E0A93">
              <w:rPr>
                <w:rFonts w:cstheme="minorHAnsi"/>
              </w:rPr>
              <w:t xml:space="preserve">to advance their basic literacy or English-language skills. </w:t>
            </w:r>
          </w:p>
        </w:tc>
      </w:tr>
      <w:tr w:rsidR="002233A9" w14:paraId="01AECA5C"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2CCFB8F0" w14:textId="77777777" w:rsidR="002233A9" w:rsidRDefault="00834F4F" w:rsidP="005F06FD">
            <w:pPr>
              <w:rPr>
                <w:rFonts w:cstheme="minorHAnsi"/>
              </w:rPr>
            </w:pPr>
            <w:r>
              <w:rPr>
                <w:rFonts w:cstheme="minorHAnsi"/>
              </w:rPr>
              <w:t>Education</w:t>
            </w:r>
          </w:p>
          <w:p w14:paraId="6A817A17" w14:textId="0230A5B6" w:rsidR="00834F4F" w:rsidRDefault="00834F4F" w:rsidP="005F06FD">
            <w:pPr>
              <w:rPr>
                <w:rFonts w:cstheme="minorHAnsi"/>
              </w:rPr>
            </w:pPr>
            <w:r>
              <w:rPr>
                <w:rFonts w:cstheme="minorHAnsi"/>
              </w:rPr>
              <w:t>$4,107</w:t>
            </w:r>
          </w:p>
        </w:tc>
        <w:tc>
          <w:tcPr>
            <w:tcW w:w="2880" w:type="dxa"/>
            <w:tcBorders>
              <w:top w:val="single" w:sz="4" w:space="0" w:color="auto"/>
              <w:left w:val="single" w:sz="4" w:space="0" w:color="auto"/>
              <w:bottom w:val="single" w:sz="4" w:space="0" w:color="auto"/>
              <w:right w:val="single" w:sz="4" w:space="0" w:color="auto"/>
            </w:tcBorders>
          </w:tcPr>
          <w:p w14:paraId="0435A7A4" w14:textId="5618CE4D" w:rsidR="002233A9" w:rsidRDefault="00783B12" w:rsidP="005F06FD">
            <w:pPr>
              <w:rPr>
                <w:rFonts w:cstheme="minorHAnsi"/>
                <w:b/>
              </w:rPr>
            </w:pPr>
            <w:r>
              <w:rPr>
                <w:rFonts w:cstheme="minorHAnsi"/>
                <w:b/>
              </w:rPr>
              <w:t xml:space="preserve">FORDO/Oneonta Teen Center- </w:t>
            </w:r>
            <w:r w:rsidRPr="00783B12">
              <w:rPr>
                <w:rFonts w:cstheme="minorHAnsi"/>
                <w:bCs/>
              </w:rPr>
              <w:t>Adulting 101</w:t>
            </w:r>
          </w:p>
        </w:tc>
        <w:tc>
          <w:tcPr>
            <w:tcW w:w="5102" w:type="dxa"/>
            <w:tcBorders>
              <w:top w:val="single" w:sz="4" w:space="0" w:color="auto"/>
              <w:left w:val="single" w:sz="4" w:space="0" w:color="auto"/>
              <w:bottom w:val="single" w:sz="4" w:space="0" w:color="auto"/>
              <w:right w:val="single" w:sz="4" w:space="0" w:color="auto"/>
            </w:tcBorders>
          </w:tcPr>
          <w:p w14:paraId="196CE58B" w14:textId="27C628DE" w:rsidR="002233A9" w:rsidRDefault="00783B12" w:rsidP="005F06FD">
            <w:pPr>
              <w:rPr>
                <w:rFonts w:cstheme="minorHAnsi"/>
              </w:rPr>
            </w:pPr>
            <w:r>
              <w:rPr>
                <w:rFonts w:cstheme="minorHAnsi"/>
              </w:rPr>
              <w:t xml:space="preserve">In 2022, </w:t>
            </w:r>
            <w:r w:rsidR="00AB23C5">
              <w:rPr>
                <w:rFonts w:cstheme="minorHAnsi"/>
              </w:rPr>
              <w:t xml:space="preserve">teen participants learned life skills </w:t>
            </w:r>
            <w:r w:rsidR="009F3156">
              <w:rPr>
                <w:rFonts w:cstheme="minorHAnsi"/>
              </w:rPr>
              <w:t xml:space="preserve">to </w:t>
            </w:r>
            <w:r w:rsidR="00E937CB">
              <w:rPr>
                <w:rFonts w:cstheme="minorHAnsi"/>
              </w:rPr>
              <w:t>build</w:t>
            </w:r>
            <w:r w:rsidR="009F3156">
              <w:rPr>
                <w:rFonts w:cstheme="minorHAnsi"/>
              </w:rPr>
              <w:t xml:space="preserve"> their self</w:t>
            </w:r>
            <w:r w:rsidR="006767BE">
              <w:rPr>
                <w:rFonts w:cstheme="minorHAnsi"/>
              </w:rPr>
              <w:t>-</w:t>
            </w:r>
            <w:r w:rsidR="009F3156">
              <w:rPr>
                <w:rFonts w:cstheme="minorHAnsi"/>
              </w:rPr>
              <w:t xml:space="preserve">esteem and </w:t>
            </w:r>
            <w:r w:rsidR="00A6345B">
              <w:rPr>
                <w:rFonts w:cstheme="minorHAnsi"/>
              </w:rPr>
              <w:t>gain</w:t>
            </w:r>
            <w:r w:rsidR="00E937CB">
              <w:rPr>
                <w:rFonts w:cstheme="minorHAnsi"/>
              </w:rPr>
              <w:t xml:space="preserve"> conflict resolution skills</w:t>
            </w:r>
            <w:r w:rsidR="0012446B">
              <w:rPr>
                <w:rFonts w:cstheme="minorHAnsi"/>
              </w:rPr>
              <w:t xml:space="preserve"> </w:t>
            </w:r>
            <w:r w:rsidR="00A0643F">
              <w:rPr>
                <w:rFonts w:cstheme="minorHAnsi"/>
              </w:rPr>
              <w:t xml:space="preserve">while remaining sober. </w:t>
            </w:r>
          </w:p>
        </w:tc>
      </w:tr>
      <w:tr w:rsidR="00A0643F" w14:paraId="17AE6E50"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54ED8AAD" w14:textId="77777777" w:rsidR="00A0643F" w:rsidRDefault="006B0A57" w:rsidP="005F06FD">
            <w:pPr>
              <w:rPr>
                <w:rFonts w:cstheme="minorHAnsi"/>
              </w:rPr>
            </w:pPr>
            <w:r>
              <w:rPr>
                <w:rFonts w:cstheme="minorHAnsi"/>
              </w:rPr>
              <w:t>Health</w:t>
            </w:r>
          </w:p>
          <w:p w14:paraId="4E64D1AA" w14:textId="4FF6A02D" w:rsidR="006120A8" w:rsidRDefault="006120A8" w:rsidP="005F06FD">
            <w:pPr>
              <w:rPr>
                <w:rFonts w:cstheme="minorHAnsi"/>
              </w:rPr>
            </w:pPr>
            <w:r>
              <w:rPr>
                <w:rFonts w:cstheme="minorHAnsi"/>
              </w:rPr>
              <w:t>$4,953</w:t>
            </w:r>
          </w:p>
        </w:tc>
        <w:tc>
          <w:tcPr>
            <w:tcW w:w="2880" w:type="dxa"/>
            <w:tcBorders>
              <w:top w:val="single" w:sz="4" w:space="0" w:color="auto"/>
              <w:left w:val="single" w:sz="4" w:space="0" w:color="auto"/>
              <w:bottom w:val="single" w:sz="4" w:space="0" w:color="auto"/>
              <w:right w:val="single" w:sz="4" w:space="0" w:color="auto"/>
            </w:tcBorders>
          </w:tcPr>
          <w:p w14:paraId="0CCC5235" w14:textId="5B7FCE3A" w:rsidR="00A0643F" w:rsidRDefault="006B0A57" w:rsidP="005F06FD">
            <w:pPr>
              <w:rPr>
                <w:rFonts w:cstheme="minorHAnsi"/>
                <w:b/>
              </w:rPr>
            </w:pPr>
            <w:r>
              <w:rPr>
                <w:rFonts w:cstheme="minorHAnsi"/>
                <w:b/>
              </w:rPr>
              <w:t xml:space="preserve">Family Planning- </w:t>
            </w:r>
            <w:r w:rsidRPr="008367A6">
              <w:rPr>
                <w:rFonts w:cstheme="minorHAnsi"/>
                <w:bCs/>
              </w:rPr>
              <w:t>Access to Healthcare for Delaware County</w:t>
            </w:r>
          </w:p>
        </w:tc>
        <w:tc>
          <w:tcPr>
            <w:tcW w:w="5102" w:type="dxa"/>
            <w:tcBorders>
              <w:top w:val="single" w:sz="4" w:space="0" w:color="auto"/>
              <w:left w:val="single" w:sz="4" w:space="0" w:color="auto"/>
              <w:bottom w:val="single" w:sz="4" w:space="0" w:color="auto"/>
              <w:right w:val="single" w:sz="4" w:space="0" w:color="auto"/>
            </w:tcBorders>
          </w:tcPr>
          <w:p w14:paraId="157A80DD" w14:textId="6805DF12" w:rsidR="00A0643F" w:rsidRDefault="006B0A57" w:rsidP="005F06FD">
            <w:pPr>
              <w:rPr>
                <w:rFonts w:cstheme="minorHAnsi"/>
              </w:rPr>
            </w:pPr>
            <w:r>
              <w:rPr>
                <w:rFonts w:cstheme="minorHAnsi"/>
              </w:rPr>
              <w:t>In 2022,</w:t>
            </w:r>
            <w:r w:rsidRPr="006B0A57">
              <w:rPr>
                <w:rFonts w:cstheme="minorHAnsi"/>
              </w:rPr>
              <w:t xml:space="preserve"> 157 unduplicated patients</w:t>
            </w:r>
            <w:r w:rsidR="00366A83">
              <w:rPr>
                <w:rFonts w:cstheme="minorHAnsi"/>
              </w:rPr>
              <w:t xml:space="preserve"> </w:t>
            </w:r>
            <w:proofErr w:type="gramStart"/>
            <w:r w:rsidR="00366A83">
              <w:rPr>
                <w:rFonts w:cstheme="minorHAnsi"/>
              </w:rPr>
              <w:t>were seen</w:t>
            </w:r>
            <w:proofErr w:type="gramEnd"/>
            <w:r w:rsidRPr="006B0A57">
              <w:rPr>
                <w:rFonts w:cstheme="minorHAnsi"/>
              </w:rPr>
              <w:t xml:space="preserve">. </w:t>
            </w:r>
            <w:r w:rsidR="00366A83">
              <w:rPr>
                <w:rFonts w:cstheme="minorHAnsi"/>
              </w:rPr>
              <w:t xml:space="preserve">There were </w:t>
            </w:r>
            <w:proofErr w:type="gramStart"/>
            <w:r w:rsidRPr="006B0A57">
              <w:rPr>
                <w:rFonts w:cstheme="minorHAnsi"/>
              </w:rPr>
              <w:t>39</w:t>
            </w:r>
            <w:proofErr w:type="gramEnd"/>
            <w:r w:rsidRPr="006B0A57">
              <w:rPr>
                <w:rFonts w:cstheme="minorHAnsi"/>
              </w:rPr>
              <w:t xml:space="preserve"> pap tests, 82 clinical breast exams, 121 STI tests, and 27 HIV tests</w:t>
            </w:r>
            <w:r w:rsidR="003F26C6">
              <w:rPr>
                <w:rFonts w:cstheme="minorHAnsi"/>
              </w:rPr>
              <w:t xml:space="preserve"> provided</w:t>
            </w:r>
            <w:r w:rsidRPr="006B0A57">
              <w:rPr>
                <w:rFonts w:cstheme="minorHAnsi"/>
              </w:rPr>
              <w:t xml:space="preserve">. Of the </w:t>
            </w:r>
            <w:proofErr w:type="gramStart"/>
            <w:r w:rsidRPr="006B0A57">
              <w:rPr>
                <w:rFonts w:cstheme="minorHAnsi"/>
              </w:rPr>
              <w:t>39</w:t>
            </w:r>
            <w:proofErr w:type="gramEnd"/>
            <w:r w:rsidRPr="006B0A57">
              <w:rPr>
                <w:rFonts w:cstheme="minorHAnsi"/>
              </w:rPr>
              <w:t xml:space="preserve"> pap tests, 28.2% had abnormal results that warranted further testing. Of the 121 STI tests, 3.3% </w:t>
            </w:r>
            <w:proofErr w:type="gramStart"/>
            <w:r w:rsidRPr="006B0A57">
              <w:rPr>
                <w:rFonts w:cstheme="minorHAnsi"/>
              </w:rPr>
              <w:t>were treated</w:t>
            </w:r>
            <w:proofErr w:type="gramEnd"/>
            <w:r w:rsidRPr="006B0A57">
              <w:rPr>
                <w:rFonts w:cstheme="minorHAnsi"/>
              </w:rPr>
              <w:t>.</w:t>
            </w:r>
            <w:r w:rsidR="007C1A15" w:rsidRPr="007C1A15">
              <w:rPr>
                <w:sz w:val="20"/>
                <w:szCs w:val="20"/>
              </w:rPr>
              <w:t xml:space="preserve"> </w:t>
            </w:r>
            <w:r w:rsidR="007C1A15">
              <w:rPr>
                <w:sz w:val="20"/>
                <w:szCs w:val="20"/>
              </w:rPr>
              <w:t>B</w:t>
            </w:r>
            <w:r w:rsidR="007C1A15" w:rsidRPr="007C1A15">
              <w:rPr>
                <w:rFonts w:cstheme="minorHAnsi"/>
              </w:rPr>
              <w:t xml:space="preserve">irth control </w:t>
            </w:r>
            <w:proofErr w:type="gramStart"/>
            <w:r w:rsidR="007C1A15">
              <w:rPr>
                <w:rFonts w:cstheme="minorHAnsi"/>
              </w:rPr>
              <w:t>was provided</w:t>
            </w:r>
            <w:proofErr w:type="gramEnd"/>
            <w:r w:rsidR="007C1A15">
              <w:rPr>
                <w:rFonts w:cstheme="minorHAnsi"/>
              </w:rPr>
              <w:t xml:space="preserve"> </w:t>
            </w:r>
            <w:r w:rsidR="007C1A15" w:rsidRPr="007C1A15">
              <w:rPr>
                <w:rFonts w:cstheme="minorHAnsi"/>
              </w:rPr>
              <w:t>to 131 patients, with 18% receiving LARCs.</w:t>
            </w:r>
          </w:p>
        </w:tc>
      </w:tr>
      <w:tr w:rsidR="008367A6" w14:paraId="0F65D619"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6AE99BA6" w14:textId="15168031" w:rsidR="008367A6" w:rsidRDefault="008367A6" w:rsidP="005F06FD">
            <w:pPr>
              <w:rPr>
                <w:rFonts w:cstheme="minorHAnsi"/>
              </w:rPr>
            </w:pPr>
            <w:r>
              <w:rPr>
                <w:rFonts w:cstheme="minorHAnsi"/>
              </w:rPr>
              <w:t>Health</w:t>
            </w:r>
          </w:p>
        </w:tc>
        <w:tc>
          <w:tcPr>
            <w:tcW w:w="2880" w:type="dxa"/>
            <w:tcBorders>
              <w:top w:val="single" w:sz="4" w:space="0" w:color="auto"/>
              <w:left w:val="single" w:sz="4" w:space="0" w:color="auto"/>
              <w:bottom w:val="single" w:sz="4" w:space="0" w:color="auto"/>
              <w:right w:val="single" w:sz="4" w:space="0" w:color="auto"/>
            </w:tcBorders>
          </w:tcPr>
          <w:p w14:paraId="1F05168F" w14:textId="76DDA2DA" w:rsidR="008367A6" w:rsidRDefault="008367A6" w:rsidP="005F06FD">
            <w:pPr>
              <w:rPr>
                <w:rFonts w:cstheme="minorHAnsi"/>
                <w:b/>
              </w:rPr>
            </w:pPr>
            <w:r>
              <w:rPr>
                <w:rFonts w:cstheme="minorHAnsi"/>
                <w:b/>
              </w:rPr>
              <w:t xml:space="preserve">Family Planning- </w:t>
            </w:r>
            <w:r w:rsidRPr="008367A6">
              <w:rPr>
                <w:rFonts w:cstheme="minorHAnsi"/>
                <w:bCs/>
              </w:rPr>
              <w:t>Access to Healthcare for Otsego County</w:t>
            </w:r>
          </w:p>
        </w:tc>
        <w:tc>
          <w:tcPr>
            <w:tcW w:w="5102" w:type="dxa"/>
            <w:tcBorders>
              <w:top w:val="single" w:sz="4" w:space="0" w:color="auto"/>
              <w:left w:val="single" w:sz="4" w:space="0" w:color="auto"/>
              <w:bottom w:val="single" w:sz="4" w:space="0" w:color="auto"/>
              <w:right w:val="single" w:sz="4" w:space="0" w:color="auto"/>
            </w:tcBorders>
          </w:tcPr>
          <w:p w14:paraId="213F2B1E" w14:textId="5F069970" w:rsidR="008367A6" w:rsidRDefault="003A660F" w:rsidP="005F06FD">
            <w:pPr>
              <w:rPr>
                <w:rFonts w:cstheme="minorHAnsi"/>
              </w:rPr>
            </w:pPr>
            <w:r>
              <w:rPr>
                <w:rFonts w:cstheme="minorHAnsi"/>
              </w:rPr>
              <w:t>In 2022</w:t>
            </w:r>
            <w:r w:rsidRPr="003A660F">
              <w:rPr>
                <w:rFonts w:cstheme="minorHAnsi"/>
              </w:rPr>
              <w:t>,</w:t>
            </w:r>
            <w:r w:rsidR="003F26C6">
              <w:rPr>
                <w:rFonts w:cstheme="minorHAnsi"/>
              </w:rPr>
              <w:t xml:space="preserve"> </w:t>
            </w:r>
            <w:r w:rsidRPr="003A660F">
              <w:rPr>
                <w:rFonts w:cstheme="minorHAnsi"/>
              </w:rPr>
              <w:t>824 unduplicated patients</w:t>
            </w:r>
            <w:r w:rsidR="003F26C6">
              <w:rPr>
                <w:rFonts w:cstheme="minorHAnsi"/>
              </w:rPr>
              <w:t xml:space="preserve"> </w:t>
            </w:r>
            <w:proofErr w:type="gramStart"/>
            <w:r w:rsidR="003F26C6">
              <w:rPr>
                <w:rFonts w:cstheme="minorHAnsi"/>
              </w:rPr>
              <w:t>were seen</w:t>
            </w:r>
            <w:proofErr w:type="gramEnd"/>
            <w:r w:rsidRPr="003A660F">
              <w:rPr>
                <w:rFonts w:cstheme="minorHAnsi"/>
              </w:rPr>
              <w:t xml:space="preserve">. </w:t>
            </w:r>
            <w:r w:rsidR="003F26C6">
              <w:rPr>
                <w:rFonts w:cstheme="minorHAnsi"/>
              </w:rPr>
              <w:t xml:space="preserve">There were </w:t>
            </w:r>
            <w:r w:rsidRPr="003A660F">
              <w:rPr>
                <w:rFonts w:cstheme="minorHAnsi"/>
              </w:rPr>
              <w:t>337 pap tests, 615 clinical breast exams, 1,763 STI tests, and 358 HIV tests</w:t>
            </w:r>
            <w:r w:rsidR="003F26C6">
              <w:rPr>
                <w:rFonts w:cstheme="minorHAnsi"/>
              </w:rPr>
              <w:t xml:space="preserve"> provided</w:t>
            </w:r>
            <w:r w:rsidRPr="003A660F">
              <w:rPr>
                <w:rFonts w:cstheme="minorHAnsi"/>
              </w:rPr>
              <w:t xml:space="preserve">. Of the 337 pap tests, 11.6% had abnormal results that warranted further testing. </w:t>
            </w:r>
          </w:p>
        </w:tc>
      </w:tr>
      <w:tr w:rsidR="00913E04" w14:paraId="0D0893A7"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3B4B1144" w14:textId="0DA8B0C7" w:rsidR="00913E04" w:rsidRDefault="00506270" w:rsidP="005F06FD">
            <w:pPr>
              <w:rPr>
                <w:rFonts w:cstheme="minorHAnsi"/>
              </w:rPr>
            </w:pPr>
            <w:r>
              <w:rPr>
                <w:rFonts w:cstheme="minorHAnsi"/>
              </w:rPr>
              <w:t>Income</w:t>
            </w:r>
          </w:p>
        </w:tc>
        <w:tc>
          <w:tcPr>
            <w:tcW w:w="2880" w:type="dxa"/>
            <w:tcBorders>
              <w:top w:val="single" w:sz="4" w:space="0" w:color="auto"/>
              <w:left w:val="single" w:sz="4" w:space="0" w:color="auto"/>
              <w:bottom w:val="single" w:sz="4" w:space="0" w:color="auto"/>
              <w:right w:val="single" w:sz="4" w:space="0" w:color="auto"/>
            </w:tcBorders>
          </w:tcPr>
          <w:p w14:paraId="49E2366B" w14:textId="671647DE" w:rsidR="00913E04" w:rsidRPr="009B1211" w:rsidRDefault="00E570A9" w:rsidP="005F06FD">
            <w:pPr>
              <w:rPr>
                <w:rFonts w:cstheme="minorHAnsi"/>
                <w:bCs/>
              </w:rPr>
            </w:pPr>
            <w:r w:rsidRPr="009E3E66">
              <w:rPr>
                <w:rFonts w:cstheme="minorHAnsi"/>
                <w:b/>
              </w:rPr>
              <w:t>Cooperstown Food Pantry</w:t>
            </w:r>
            <w:r w:rsidRPr="009B1211">
              <w:rPr>
                <w:rFonts w:cstheme="minorHAnsi"/>
                <w:bCs/>
              </w:rPr>
              <w:t xml:space="preserve">- </w:t>
            </w:r>
            <w:r w:rsidR="009B1211">
              <w:rPr>
                <w:rFonts w:cstheme="minorHAnsi"/>
                <w:bCs/>
              </w:rPr>
              <w:t>B</w:t>
            </w:r>
            <w:r w:rsidR="009B1211" w:rsidRPr="009B1211">
              <w:rPr>
                <w:rFonts w:cstheme="minorHAnsi"/>
                <w:bCs/>
              </w:rPr>
              <w:t xml:space="preserve">asic </w:t>
            </w:r>
            <w:r w:rsidR="009B1211">
              <w:rPr>
                <w:rFonts w:cstheme="minorHAnsi"/>
                <w:bCs/>
              </w:rPr>
              <w:t>N</w:t>
            </w:r>
            <w:r w:rsidR="009B1211" w:rsidRPr="009B1211">
              <w:rPr>
                <w:rFonts w:cstheme="minorHAnsi"/>
                <w:bCs/>
              </w:rPr>
              <w:t xml:space="preserve">eeds </w:t>
            </w:r>
            <w:r w:rsidR="009B1211">
              <w:rPr>
                <w:rFonts w:cstheme="minorHAnsi"/>
                <w:bCs/>
              </w:rPr>
              <w:t>S</w:t>
            </w:r>
            <w:r w:rsidR="009B1211" w:rsidRPr="009B1211">
              <w:rPr>
                <w:rFonts w:cstheme="minorHAnsi"/>
                <w:bCs/>
              </w:rPr>
              <w:t>ervices</w:t>
            </w:r>
          </w:p>
        </w:tc>
        <w:tc>
          <w:tcPr>
            <w:tcW w:w="5102" w:type="dxa"/>
            <w:tcBorders>
              <w:top w:val="single" w:sz="4" w:space="0" w:color="auto"/>
              <w:left w:val="single" w:sz="4" w:space="0" w:color="auto"/>
              <w:bottom w:val="single" w:sz="4" w:space="0" w:color="auto"/>
              <w:right w:val="single" w:sz="4" w:space="0" w:color="auto"/>
            </w:tcBorders>
          </w:tcPr>
          <w:p w14:paraId="064E831D" w14:textId="1A5BB7C6" w:rsidR="00913E04" w:rsidRDefault="009B1211" w:rsidP="005F06FD">
            <w:pPr>
              <w:rPr>
                <w:rFonts w:cstheme="minorHAnsi"/>
              </w:rPr>
            </w:pPr>
            <w:r>
              <w:rPr>
                <w:rFonts w:cstheme="minorHAnsi"/>
              </w:rPr>
              <w:t xml:space="preserve">In 2022, 151 unduplicated households serving 570 individuals </w:t>
            </w:r>
            <w:proofErr w:type="gramStart"/>
            <w:r>
              <w:rPr>
                <w:rFonts w:cstheme="minorHAnsi"/>
              </w:rPr>
              <w:t>were provided</w:t>
            </w:r>
            <w:proofErr w:type="gramEnd"/>
            <w:r>
              <w:rPr>
                <w:rFonts w:cstheme="minorHAnsi"/>
              </w:rPr>
              <w:t xml:space="preserve"> with food. </w:t>
            </w:r>
          </w:p>
        </w:tc>
      </w:tr>
      <w:tr w:rsidR="00F0075A" w14:paraId="4D762944" w14:textId="77777777" w:rsidTr="005F06FD">
        <w:trPr>
          <w:cantSplit/>
          <w:trHeight w:val="600"/>
        </w:trPr>
        <w:tc>
          <w:tcPr>
            <w:tcW w:w="1368" w:type="dxa"/>
            <w:tcBorders>
              <w:top w:val="single" w:sz="4" w:space="0" w:color="auto"/>
              <w:left w:val="single" w:sz="4" w:space="0" w:color="auto"/>
              <w:bottom w:val="single" w:sz="4" w:space="0" w:color="auto"/>
              <w:right w:val="single" w:sz="4" w:space="0" w:color="auto"/>
            </w:tcBorders>
          </w:tcPr>
          <w:p w14:paraId="6210AE56" w14:textId="77777777" w:rsidR="00F0075A" w:rsidRDefault="00F0075A" w:rsidP="005F06FD">
            <w:pPr>
              <w:rPr>
                <w:rFonts w:cstheme="minorHAnsi"/>
              </w:rPr>
            </w:pPr>
          </w:p>
        </w:tc>
        <w:tc>
          <w:tcPr>
            <w:tcW w:w="2880" w:type="dxa"/>
            <w:tcBorders>
              <w:top w:val="single" w:sz="4" w:space="0" w:color="auto"/>
              <w:left w:val="single" w:sz="4" w:space="0" w:color="auto"/>
              <w:bottom w:val="single" w:sz="4" w:space="0" w:color="auto"/>
              <w:right w:val="single" w:sz="4" w:space="0" w:color="auto"/>
            </w:tcBorders>
          </w:tcPr>
          <w:p w14:paraId="34FD0FEE" w14:textId="7CDF2E6A" w:rsidR="00F0075A" w:rsidRPr="009E3E66" w:rsidRDefault="005414EF" w:rsidP="005F06FD">
            <w:pPr>
              <w:rPr>
                <w:rFonts w:cstheme="minorHAnsi"/>
                <w:b/>
              </w:rPr>
            </w:pPr>
            <w:r>
              <w:rPr>
                <w:rFonts w:cstheme="minorHAnsi"/>
                <w:b/>
              </w:rPr>
              <w:t xml:space="preserve">Rural Health Network of SCNY- </w:t>
            </w:r>
            <w:r w:rsidRPr="005414EF">
              <w:rPr>
                <w:rFonts w:cstheme="minorHAnsi"/>
                <w:bCs/>
              </w:rPr>
              <w:t>Get There Connection to Care</w:t>
            </w:r>
          </w:p>
        </w:tc>
        <w:tc>
          <w:tcPr>
            <w:tcW w:w="5102" w:type="dxa"/>
            <w:tcBorders>
              <w:top w:val="single" w:sz="4" w:space="0" w:color="auto"/>
              <w:left w:val="single" w:sz="4" w:space="0" w:color="auto"/>
              <w:bottom w:val="single" w:sz="4" w:space="0" w:color="auto"/>
              <w:right w:val="single" w:sz="4" w:space="0" w:color="auto"/>
            </w:tcBorders>
          </w:tcPr>
          <w:p w14:paraId="6B58EC82" w14:textId="73DA89D9" w:rsidR="00F0075A" w:rsidRDefault="005414EF" w:rsidP="005F06FD">
            <w:pPr>
              <w:rPr>
                <w:rFonts w:cstheme="minorHAnsi"/>
              </w:rPr>
            </w:pPr>
            <w:r>
              <w:rPr>
                <w:rFonts w:cstheme="minorHAnsi"/>
              </w:rPr>
              <w:t xml:space="preserve">In 2022, </w:t>
            </w:r>
            <w:r w:rsidR="00506270" w:rsidRPr="00506270">
              <w:rPr>
                <w:rFonts w:cstheme="minorHAnsi"/>
              </w:rPr>
              <w:t>197 unique residents of Otsego and Delaware Counties received transportation informat</w:t>
            </w:r>
            <w:r w:rsidR="00506270">
              <w:rPr>
                <w:rFonts w:cstheme="minorHAnsi"/>
              </w:rPr>
              <w:t>i</w:t>
            </w:r>
            <w:r w:rsidR="00506270" w:rsidRPr="00506270">
              <w:rPr>
                <w:rFonts w:cstheme="minorHAnsi"/>
              </w:rPr>
              <w:t>on, instruction, and assistance, allowing them to better know the available resources.</w:t>
            </w:r>
            <w:r w:rsidR="002D5C54" w:rsidRPr="002D5C54">
              <w:rPr>
                <w:sz w:val="20"/>
                <w:szCs w:val="20"/>
              </w:rPr>
              <w:t xml:space="preserve"> </w:t>
            </w:r>
            <w:proofErr w:type="gramStart"/>
            <w:r w:rsidR="002D5C54" w:rsidRPr="002D5C54">
              <w:rPr>
                <w:rFonts w:cstheme="minorHAnsi"/>
              </w:rPr>
              <w:t>78</w:t>
            </w:r>
            <w:proofErr w:type="gramEnd"/>
            <w:r w:rsidR="002D5C54" w:rsidRPr="002D5C54">
              <w:rPr>
                <w:rFonts w:cstheme="minorHAnsi"/>
              </w:rPr>
              <w:t xml:space="preserve"> unique residents of Otsego (48) and Delaware (30) Counties received transportation to meet non-emergency needs allowing them to get to healthcare appointments.</w:t>
            </w:r>
          </w:p>
        </w:tc>
      </w:tr>
    </w:tbl>
    <w:p w14:paraId="6CC83FA6" w14:textId="77777777" w:rsidR="00574B1A" w:rsidRDefault="00574B1A" w:rsidP="009D1A78">
      <w:pPr>
        <w:jc w:val="center"/>
        <w:rPr>
          <w:rFonts w:cstheme="minorHAnsi"/>
          <w:b/>
          <w:bCs/>
          <w:u w:val="single"/>
        </w:rPr>
      </w:pPr>
    </w:p>
    <w:p w14:paraId="57C54A2E" w14:textId="77777777" w:rsidR="00574B1A" w:rsidRDefault="00574B1A" w:rsidP="009D1A78">
      <w:pPr>
        <w:jc w:val="center"/>
        <w:rPr>
          <w:rFonts w:cstheme="minorHAnsi"/>
          <w:b/>
          <w:bCs/>
          <w:u w:val="single"/>
        </w:rPr>
      </w:pPr>
    </w:p>
    <w:p w14:paraId="71531F2A" w14:textId="44DC6D20" w:rsidR="00091B3D" w:rsidRDefault="00574B1A" w:rsidP="00574B1A">
      <w:pPr>
        <w:pStyle w:val="Heading-v2"/>
        <w:rPr>
          <w:b/>
          <w:bCs/>
          <w:sz w:val="28"/>
          <w:szCs w:val="28"/>
          <w:u w:val="single"/>
        </w:rPr>
        <w:sectPr w:rsidR="00091B3D" w:rsidSect="00865AE9">
          <w:type w:val="continuous"/>
          <w:pgSz w:w="12240" w:h="15840"/>
          <w:pgMar w:top="1440" w:right="1440" w:bottom="1440" w:left="1440" w:header="720" w:footer="720" w:gutter="0"/>
          <w:cols w:space="720"/>
          <w:docGrid w:linePitch="360"/>
        </w:sectPr>
      </w:pPr>
      <w:r w:rsidRPr="005A2D34">
        <w:rPr>
          <w:b/>
          <w:bCs/>
          <w:sz w:val="28"/>
          <w:szCs w:val="28"/>
          <w:u w:val="single"/>
        </w:rPr>
        <w:t>202</w:t>
      </w:r>
      <w:r>
        <w:rPr>
          <w:b/>
          <w:bCs/>
          <w:sz w:val="28"/>
          <w:szCs w:val="28"/>
          <w:u w:val="single"/>
        </w:rPr>
        <w:t>2</w:t>
      </w:r>
      <w:r w:rsidRPr="005A2D34">
        <w:rPr>
          <w:b/>
          <w:bCs/>
          <w:sz w:val="28"/>
          <w:szCs w:val="28"/>
          <w:u w:val="single"/>
        </w:rPr>
        <w:t xml:space="preserve"> Red Feather Society Leadership Giving Circle</w:t>
      </w:r>
      <w:r>
        <w:rPr>
          <w:b/>
          <w:bCs/>
          <w:sz w:val="28"/>
          <w:szCs w:val="28"/>
          <w:u w:val="single"/>
        </w:rPr>
        <w:t xml:space="preserve"> for United Way of Delaware and Otsego Countie</w:t>
      </w:r>
      <w:r w:rsidR="00865AE9">
        <w:rPr>
          <w:b/>
          <w:bCs/>
          <w:sz w:val="28"/>
          <w:szCs w:val="28"/>
          <w:u w:val="single"/>
        </w:rPr>
        <w:t>s</w:t>
      </w:r>
    </w:p>
    <w:p w14:paraId="3556EDF2" w14:textId="77777777" w:rsidR="00487809" w:rsidRDefault="00487809" w:rsidP="00487809">
      <w:pPr>
        <w:pStyle w:val="Heading-v2"/>
        <w:rPr>
          <w:rFonts w:ascii="Calibri" w:eastAsia="Times New Roman" w:hAnsi="Calibri" w:cs="Times New Roman"/>
          <w:b/>
          <w:bCs/>
          <w:sz w:val="28"/>
          <w:szCs w:val="28"/>
          <w:u w:val="single"/>
        </w:rPr>
        <w:sectPr w:rsidR="00487809" w:rsidSect="00B63849">
          <w:type w:val="continuous"/>
          <w:pgSz w:w="12240" w:h="15840"/>
          <w:pgMar w:top="1440" w:right="1440" w:bottom="1440" w:left="1440" w:header="720" w:footer="720" w:gutter="0"/>
          <w:cols w:space="720"/>
          <w:docGrid w:linePitch="360"/>
        </w:sectPr>
      </w:pPr>
    </w:p>
    <w:p w14:paraId="685CC890" w14:textId="3D4CF025" w:rsidR="00487809" w:rsidRPr="00CE315C" w:rsidRDefault="00487809" w:rsidP="00487809">
      <w:pPr>
        <w:pStyle w:val="Heading-v2"/>
        <w:rPr>
          <w:rFonts w:ascii="Calibri" w:eastAsia="Times New Roman" w:hAnsi="Calibri" w:cs="Times New Roman"/>
          <w:b/>
          <w:bCs/>
          <w:sz w:val="28"/>
          <w:szCs w:val="28"/>
          <w:u w:val="single"/>
        </w:rPr>
        <w:sectPr w:rsidR="00487809" w:rsidRPr="00CE315C" w:rsidSect="00B63849">
          <w:type w:val="continuous"/>
          <w:pgSz w:w="12240" w:h="15840"/>
          <w:pgMar w:top="1440" w:right="1440" w:bottom="1440" w:left="1440" w:header="720" w:footer="720" w:gutter="0"/>
          <w:cols w:space="720"/>
          <w:docGrid w:linePitch="360"/>
        </w:sectPr>
      </w:pPr>
      <w:r w:rsidRPr="005A2D34">
        <w:rPr>
          <w:rFonts w:ascii="Calibri" w:eastAsia="Times New Roman" w:hAnsi="Calibri" w:cs="Times New Roman"/>
          <w:b/>
          <w:bCs/>
          <w:sz w:val="28"/>
          <w:szCs w:val="28"/>
          <w:u w:val="single"/>
        </w:rPr>
        <w:t>$500-$9</w:t>
      </w:r>
      <w:r>
        <w:rPr>
          <w:rFonts w:ascii="Calibri" w:eastAsia="Times New Roman" w:hAnsi="Calibri" w:cs="Times New Roman"/>
          <w:b/>
          <w:bCs/>
          <w:sz w:val="28"/>
          <w:szCs w:val="28"/>
          <w:u w:val="single"/>
        </w:rPr>
        <w:t>99</w:t>
      </w:r>
    </w:p>
    <w:p w14:paraId="4831B6B3" w14:textId="77777777" w:rsidR="00487809" w:rsidRDefault="00487809" w:rsidP="00487809">
      <w:pPr>
        <w:pStyle w:val="Heading-v2"/>
        <w:rPr>
          <w:rFonts w:eastAsia="Times New Roman" w:cstheme="minorHAnsi"/>
          <w:sz w:val="22"/>
        </w:rPr>
      </w:pPr>
      <w:r>
        <w:rPr>
          <w:rFonts w:eastAsia="Times New Roman" w:cstheme="minorHAnsi"/>
          <w:sz w:val="22"/>
        </w:rPr>
        <w:t>Dorothy Lawson</w:t>
      </w:r>
    </w:p>
    <w:p w14:paraId="2F17CF56" w14:textId="042CCB8A" w:rsidR="00487809" w:rsidRDefault="00487809" w:rsidP="00487809">
      <w:pPr>
        <w:pStyle w:val="Heading-v2"/>
        <w:rPr>
          <w:rFonts w:eastAsia="Times New Roman" w:cstheme="minorHAnsi"/>
          <w:sz w:val="22"/>
        </w:rPr>
        <w:sectPr w:rsidR="00487809" w:rsidSect="00B63849">
          <w:type w:val="continuous"/>
          <w:pgSz w:w="12240" w:h="15840"/>
          <w:pgMar w:top="1440" w:right="1440" w:bottom="1440" w:left="1440" w:header="720" w:footer="720" w:gutter="0"/>
          <w:cols w:space="720"/>
          <w:docGrid w:linePitch="360"/>
        </w:sectPr>
      </w:pPr>
      <w:r>
        <w:rPr>
          <w:rFonts w:eastAsia="Times New Roman" w:cstheme="minorHAnsi"/>
          <w:sz w:val="22"/>
        </w:rPr>
        <w:t>Patrick Karke</w:t>
      </w:r>
    </w:p>
    <w:p w14:paraId="4BA598BA" w14:textId="77777777" w:rsidR="00487809" w:rsidRDefault="00487809" w:rsidP="00487809">
      <w:pPr>
        <w:pStyle w:val="Heading-v2"/>
        <w:spacing w:after="120"/>
        <w:rPr>
          <w:rFonts w:eastAsia="Times New Roman" w:cstheme="minorHAnsi"/>
          <w:sz w:val="24"/>
          <w:szCs w:val="24"/>
        </w:rPr>
        <w:sectPr w:rsidR="00487809" w:rsidSect="00B63849">
          <w:type w:val="continuous"/>
          <w:pgSz w:w="12240" w:h="15840"/>
          <w:pgMar w:top="1440" w:right="1440" w:bottom="1440" w:left="1440" w:header="720" w:footer="720" w:gutter="0"/>
          <w:cols w:space="720"/>
          <w:docGrid w:linePitch="360"/>
        </w:sectPr>
      </w:pPr>
    </w:p>
    <w:p w14:paraId="010262B1" w14:textId="77777777" w:rsidR="00487809" w:rsidRDefault="00487809" w:rsidP="00487809">
      <w:pPr>
        <w:pStyle w:val="Heading-v2"/>
        <w:spacing w:after="120"/>
        <w:rPr>
          <w:rFonts w:eastAsia="Times New Roman" w:cstheme="minorHAnsi"/>
          <w:b/>
          <w:bCs/>
          <w:sz w:val="28"/>
          <w:szCs w:val="28"/>
          <w:u w:val="single"/>
        </w:rPr>
        <w:sectPr w:rsidR="00487809" w:rsidSect="00B63849">
          <w:type w:val="continuous"/>
          <w:pgSz w:w="12240" w:h="15840"/>
          <w:pgMar w:top="1440" w:right="1440" w:bottom="1440" w:left="1440" w:header="720" w:footer="720" w:gutter="0"/>
          <w:cols w:space="720"/>
          <w:docGrid w:linePitch="360"/>
        </w:sectPr>
      </w:pPr>
    </w:p>
    <w:p w14:paraId="458915AB" w14:textId="77777777" w:rsidR="00487809" w:rsidRPr="00ED326F" w:rsidRDefault="00487809" w:rsidP="00487809">
      <w:pPr>
        <w:pStyle w:val="Heading-v2"/>
        <w:spacing w:after="120"/>
        <w:rPr>
          <w:rFonts w:eastAsia="Times New Roman" w:cstheme="minorHAnsi"/>
          <w:b/>
          <w:bCs/>
          <w:sz w:val="22"/>
          <w:u w:val="single"/>
        </w:rPr>
        <w:sectPr w:rsidR="00487809" w:rsidRPr="00ED326F" w:rsidSect="00B63849">
          <w:type w:val="continuous"/>
          <w:pgSz w:w="12240" w:h="15840"/>
          <w:pgMar w:top="1440" w:right="1440" w:bottom="1440" w:left="1440" w:header="720" w:footer="720" w:gutter="0"/>
          <w:cols w:space="720"/>
          <w:docGrid w:linePitch="360"/>
        </w:sectPr>
      </w:pPr>
      <w:r w:rsidRPr="005A2D34">
        <w:rPr>
          <w:rFonts w:eastAsia="Times New Roman" w:cstheme="minorHAnsi"/>
          <w:b/>
          <w:bCs/>
          <w:sz w:val="28"/>
          <w:szCs w:val="28"/>
          <w:u w:val="single"/>
        </w:rPr>
        <w:t>$1,000-$2,99</w:t>
      </w:r>
      <w:r>
        <w:rPr>
          <w:rFonts w:eastAsia="Times New Roman" w:cstheme="minorHAnsi"/>
          <w:b/>
          <w:bCs/>
          <w:sz w:val="28"/>
          <w:szCs w:val="28"/>
          <w:u w:val="single"/>
        </w:rPr>
        <w:t>9</w:t>
      </w:r>
    </w:p>
    <w:p w14:paraId="2263010C" w14:textId="77777777" w:rsidR="00487809" w:rsidRDefault="00487809" w:rsidP="00487809">
      <w:pPr>
        <w:pStyle w:val="Heading-v2"/>
        <w:rPr>
          <w:rFonts w:eastAsia="Times New Roman" w:cstheme="minorHAnsi"/>
          <w:sz w:val="22"/>
        </w:rPr>
      </w:pPr>
      <w:r>
        <w:rPr>
          <w:rFonts w:eastAsia="Times New Roman" w:cstheme="minorHAnsi"/>
          <w:sz w:val="22"/>
        </w:rPr>
        <w:t xml:space="preserve">The Employees of Community Bank </w:t>
      </w:r>
    </w:p>
    <w:p w14:paraId="6FEC60ED" w14:textId="1CB645BC" w:rsidR="00487809" w:rsidRDefault="00487809" w:rsidP="00487809">
      <w:pPr>
        <w:pStyle w:val="Heading-v2"/>
        <w:rPr>
          <w:rFonts w:eastAsia="Times New Roman" w:cstheme="minorHAnsi"/>
          <w:sz w:val="22"/>
        </w:rPr>
        <w:sectPr w:rsidR="00487809" w:rsidSect="00B63849">
          <w:type w:val="continuous"/>
          <w:pgSz w:w="12240" w:h="15840"/>
          <w:pgMar w:top="1440" w:right="1440" w:bottom="1440" w:left="1440" w:header="720" w:footer="720" w:gutter="0"/>
          <w:cols w:space="720"/>
          <w:docGrid w:linePitch="360"/>
        </w:sectPr>
      </w:pPr>
      <w:r>
        <w:rPr>
          <w:rFonts w:eastAsia="Times New Roman" w:cstheme="minorHAnsi"/>
          <w:sz w:val="22"/>
        </w:rPr>
        <w:t>The Employees of Corning</w:t>
      </w:r>
    </w:p>
    <w:p w14:paraId="20128D34" w14:textId="77777777" w:rsidR="00487809" w:rsidRDefault="00487809" w:rsidP="00487809">
      <w:pPr>
        <w:pStyle w:val="Heading-v2"/>
        <w:rPr>
          <w:rFonts w:eastAsia="Times New Roman" w:cstheme="minorHAnsi"/>
          <w:sz w:val="22"/>
        </w:rPr>
        <w:sectPr w:rsidR="00487809" w:rsidSect="00B63849">
          <w:type w:val="continuous"/>
          <w:pgSz w:w="12240" w:h="15840"/>
          <w:pgMar w:top="1440" w:right="1440" w:bottom="1440" w:left="1440" w:header="720" w:footer="720" w:gutter="0"/>
          <w:cols w:space="720"/>
          <w:docGrid w:linePitch="360"/>
        </w:sectPr>
      </w:pPr>
      <w:r>
        <w:rPr>
          <w:rFonts w:eastAsia="Times New Roman" w:cstheme="minorHAnsi"/>
          <w:sz w:val="22"/>
        </w:rPr>
        <w:t>The Employees of OAS</w:t>
      </w:r>
    </w:p>
    <w:p w14:paraId="442FDD07" w14:textId="77777777" w:rsidR="00487809" w:rsidRDefault="00487809" w:rsidP="00487809">
      <w:pPr>
        <w:pStyle w:val="Heading-v2"/>
        <w:rPr>
          <w:b/>
          <w:bCs/>
          <w:sz w:val="28"/>
          <w:szCs w:val="28"/>
          <w:u w:val="single"/>
        </w:rPr>
        <w:sectPr w:rsidR="00487809" w:rsidSect="00B63849">
          <w:type w:val="continuous"/>
          <w:pgSz w:w="12240" w:h="15840"/>
          <w:pgMar w:top="1440" w:right="1440" w:bottom="1440" w:left="1440" w:header="720" w:footer="720" w:gutter="0"/>
          <w:cols w:space="720"/>
          <w:docGrid w:linePitch="360"/>
        </w:sectPr>
      </w:pPr>
    </w:p>
    <w:p w14:paraId="50688CD7" w14:textId="77777777" w:rsidR="00487809" w:rsidRPr="00CE315C" w:rsidRDefault="00487809" w:rsidP="00487809">
      <w:pPr>
        <w:pStyle w:val="Heading-v2"/>
        <w:rPr>
          <w:rFonts w:eastAsia="Times New Roman" w:cstheme="minorHAnsi"/>
          <w:b/>
          <w:bCs/>
          <w:sz w:val="28"/>
          <w:szCs w:val="28"/>
          <w:u w:val="single"/>
        </w:rPr>
        <w:sectPr w:rsidR="00487809" w:rsidRPr="00CE315C" w:rsidSect="00B63849">
          <w:type w:val="continuous"/>
          <w:pgSz w:w="12240" w:h="15840"/>
          <w:pgMar w:top="1440" w:right="1440" w:bottom="1440" w:left="1440" w:header="720" w:footer="720" w:gutter="0"/>
          <w:cols w:space="720"/>
          <w:docGrid w:linePitch="360"/>
        </w:sectPr>
      </w:pPr>
      <w:r w:rsidRPr="005A2D34">
        <w:rPr>
          <w:rFonts w:eastAsia="Times New Roman" w:cstheme="minorHAnsi"/>
          <w:b/>
          <w:bCs/>
          <w:sz w:val="28"/>
          <w:szCs w:val="28"/>
          <w:u w:val="single"/>
        </w:rPr>
        <w:t>$10,00</w:t>
      </w:r>
      <w:r>
        <w:rPr>
          <w:rFonts w:eastAsia="Times New Roman" w:cstheme="minorHAnsi"/>
          <w:b/>
          <w:bCs/>
          <w:sz w:val="28"/>
          <w:szCs w:val="28"/>
          <w:u w:val="single"/>
        </w:rPr>
        <w:t>0</w:t>
      </w:r>
    </w:p>
    <w:p w14:paraId="721AE87A" w14:textId="1318E63A" w:rsidR="00574B1A" w:rsidRPr="00A23A6C" w:rsidRDefault="00487809" w:rsidP="00A23A6C">
      <w:pPr>
        <w:ind w:left="2016" w:right="2016"/>
        <w:jc w:val="center"/>
        <w:rPr>
          <w:rFonts w:cstheme="minorHAnsi"/>
          <w:iCs/>
        </w:rPr>
        <w:sectPr w:rsidR="00574B1A" w:rsidRPr="00A23A6C" w:rsidSect="00B63849">
          <w:type w:val="continuous"/>
          <w:pgSz w:w="12240" w:h="15840"/>
          <w:pgMar w:top="1440" w:right="1440" w:bottom="1440" w:left="1440" w:header="720" w:footer="720" w:gutter="0"/>
          <w:cols w:space="720"/>
          <w:docGrid w:linePitch="360"/>
        </w:sectPr>
      </w:pPr>
      <w:r>
        <w:rPr>
          <w:rFonts w:cstheme="minorHAnsi"/>
          <w:iCs/>
        </w:rPr>
        <w:t>NYCM and Employee</w:t>
      </w:r>
      <w:r w:rsidR="00A23A6C">
        <w:rPr>
          <w:rFonts w:cstheme="minorHAnsi"/>
          <w:iCs/>
        </w:rPr>
        <w:t>s</w:t>
      </w:r>
    </w:p>
    <w:p w14:paraId="32C034C2" w14:textId="6A114C31" w:rsidR="00574B1A" w:rsidRPr="007C3413" w:rsidRDefault="00574B1A" w:rsidP="00574B1A">
      <w:pPr>
        <w:pStyle w:val="Heading-v2"/>
        <w:rPr>
          <w:rFonts w:eastAsia="Times New Roman" w:cstheme="minorHAnsi"/>
          <w:sz w:val="22"/>
        </w:rPr>
        <w:sectPr w:rsidR="00574B1A" w:rsidRPr="007C3413" w:rsidSect="00B63849">
          <w:type w:val="continuous"/>
          <w:pgSz w:w="12240" w:h="15840"/>
          <w:pgMar w:top="1440" w:right="1440" w:bottom="1440" w:left="1440" w:header="720" w:footer="720" w:gutter="0"/>
          <w:cols w:space="720"/>
          <w:docGrid w:linePitch="360"/>
        </w:sectPr>
      </w:pPr>
    </w:p>
    <w:p w14:paraId="12B4B365" w14:textId="70F5A3C8" w:rsidR="00574B1A" w:rsidRPr="00A23A6C" w:rsidRDefault="00A23A6C" w:rsidP="00A23A6C">
      <w:pPr>
        <w:ind w:left="2016" w:right="2016"/>
        <w:jc w:val="center"/>
        <w:rPr>
          <w:rFonts w:cstheme="minorHAnsi"/>
          <w:i/>
          <w:sz w:val="24"/>
          <w:szCs w:val="24"/>
        </w:rPr>
        <w:sectPr w:rsidR="00574B1A" w:rsidRPr="00A23A6C" w:rsidSect="00B63849">
          <w:type w:val="continuous"/>
          <w:pgSz w:w="12240" w:h="15840"/>
          <w:pgMar w:top="1440" w:right="1440" w:bottom="1440" w:left="1440" w:header="720" w:footer="720" w:gutter="0"/>
          <w:cols w:space="720"/>
          <w:docGrid w:linePitch="360"/>
        </w:sectPr>
      </w:pPr>
      <w:r w:rsidRPr="009D1A78">
        <w:rPr>
          <w:rFonts w:cstheme="minorHAnsi"/>
          <w:i/>
          <w:sz w:val="24"/>
          <w:szCs w:val="24"/>
        </w:rPr>
        <w:t>We make every effort to recognize each contribution accurately and apologize, if by error, we have inaccurately listed or omitted any contributors from the list above</w:t>
      </w:r>
      <w:r>
        <w:rPr>
          <w:rFonts w:cstheme="minorHAnsi"/>
          <w:i/>
          <w:sz w:val="24"/>
          <w:szCs w:val="24"/>
        </w:rPr>
        <w:t>.</w:t>
      </w:r>
    </w:p>
    <w:p w14:paraId="4C1C662E" w14:textId="09FB9D79" w:rsidR="00CE315C" w:rsidRPr="00CE315C" w:rsidRDefault="00CE315C" w:rsidP="00574B1A">
      <w:pPr>
        <w:ind w:left="2016" w:right="2016"/>
        <w:jc w:val="center"/>
        <w:rPr>
          <w:rFonts w:cstheme="minorHAnsi"/>
          <w:iCs/>
        </w:rPr>
        <w:sectPr w:rsidR="00CE315C" w:rsidRPr="00CE315C" w:rsidSect="00B63849">
          <w:type w:val="continuous"/>
          <w:pgSz w:w="12240" w:h="15840"/>
          <w:pgMar w:top="1440" w:right="1440" w:bottom="1440" w:left="1440" w:header="720" w:footer="720" w:gutter="0"/>
          <w:cols w:space="720"/>
          <w:docGrid w:linePitch="360"/>
        </w:sectPr>
      </w:pPr>
    </w:p>
    <w:p w14:paraId="67C77EFF" w14:textId="77777777" w:rsidR="00B63849" w:rsidRDefault="00B63849" w:rsidP="009D1A78">
      <w:pPr>
        <w:jc w:val="center"/>
        <w:rPr>
          <w:rFonts w:cstheme="minorHAnsi"/>
          <w:b/>
          <w:bCs/>
          <w:u w:val="single"/>
        </w:rPr>
        <w:sectPr w:rsidR="00B63849" w:rsidSect="00B63849">
          <w:type w:val="continuous"/>
          <w:pgSz w:w="12240" w:h="15840"/>
          <w:pgMar w:top="1440" w:right="1440" w:bottom="1440" w:left="1440" w:header="720" w:footer="720" w:gutter="0"/>
          <w:cols w:space="720"/>
          <w:docGrid w:linePitch="360"/>
        </w:sectPr>
      </w:pPr>
    </w:p>
    <w:p w14:paraId="34420728" w14:textId="7FEDB875" w:rsidR="005A2D34" w:rsidRDefault="005A2D34" w:rsidP="009D1A78">
      <w:pPr>
        <w:jc w:val="center"/>
        <w:rPr>
          <w:rFonts w:cstheme="minorHAnsi"/>
          <w:b/>
          <w:bCs/>
          <w:u w:val="single"/>
        </w:rPr>
        <w:sectPr w:rsidR="005A2D34" w:rsidSect="005A2D34">
          <w:type w:val="continuous"/>
          <w:pgSz w:w="12240" w:h="15840"/>
          <w:pgMar w:top="1440" w:right="1440" w:bottom="1440" w:left="1440" w:header="720" w:footer="720" w:gutter="0"/>
          <w:cols w:space="720"/>
          <w:docGrid w:linePitch="360"/>
        </w:sectPr>
      </w:pPr>
    </w:p>
    <w:p w14:paraId="2FABCCC5" w14:textId="77777777" w:rsidR="001455D0" w:rsidRDefault="001455D0" w:rsidP="009D1A78">
      <w:pPr>
        <w:spacing w:after="140" w:line="240" w:lineRule="auto"/>
        <w:jc w:val="center"/>
        <w:rPr>
          <w:rFonts w:cstheme="minorHAnsi"/>
        </w:rPr>
        <w:sectPr w:rsidR="001455D0" w:rsidSect="005A2D34">
          <w:type w:val="continuous"/>
          <w:pgSz w:w="12240" w:h="15840"/>
          <w:pgMar w:top="1440" w:right="1440" w:bottom="1440" w:left="1440" w:header="720" w:footer="720" w:gutter="0"/>
          <w:cols w:space="720"/>
          <w:docGrid w:linePitch="360"/>
        </w:sectPr>
      </w:pPr>
    </w:p>
    <w:p w14:paraId="6DC9D4BB" w14:textId="77777777" w:rsidR="00054B2E" w:rsidRDefault="00054B2E" w:rsidP="004248CB">
      <w:pPr>
        <w:jc w:val="center"/>
        <w:rPr>
          <w:b/>
          <w:bCs/>
          <w:sz w:val="28"/>
          <w:szCs w:val="28"/>
          <w:u w:val="single"/>
        </w:rPr>
      </w:pPr>
    </w:p>
    <w:p w14:paraId="0432A96D" w14:textId="252DEC2A" w:rsidR="004248CB" w:rsidRDefault="004248CB" w:rsidP="004248CB">
      <w:pPr>
        <w:jc w:val="center"/>
        <w:rPr>
          <w:b/>
          <w:bCs/>
          <w:sz w:val="28"/>
          <w:szCs w:val="28"/>
          <w:u w:val="single"/>
        </w:rPr>
      </w:pPr>
      <w:r>
        <w:rPr>
          <w:b/>
          <w:bCs/>
          <w:sz w:val="28"/>
          <w:szCs w:val="28"/>
          <w:u w:val="single"/>
        </w:rPr>
        <w:t>Part 3:</w:t>
      </w:r>
    </w:p>
    <w:p w14:paraId="269A6648" w14:textId="643B05B3" w:rsidR="004248CB" w:rsidRDefault="004248CB" w:rsidP="004248CB">
      <w:pPr>
        <w:jc w:val="center"/>
        <w:rPr>
          <w:b/>
          <w:bCs/>
          <w:sz w:val="28"/>
          <w:szCs w:val="28"/>
          <w:u w:val="single"/>
        </w:rPr>
      </w:pPr>
      <w:r>
        <w:rPr>
          <w:b/>
          <w:bCs/>
          <w:sz w:val="28"/>
          <w:szCs w:val="28"/>
          <w:u w:val="single"/>
        </w:rPr>
        <w:t xml:space="preserve">United Way of Madison County </w:t>
      </w:r>
    </w:p>
    <w:p w14:paraId="47569CE3" w14:textId="60CD89C7" w:rsidR="002178ED" w:rsidRDefault="002178ED" w:rsidP="004248CB">
      <w:pPr>
        <w:jc w:val="center"/>
        <w:rPr>
          <w:b/>
          <w:bCs/>
          <w:sz w:val="28"/>
          <w:szCs w:val="28"/>
          <w:u w:val="single"/>
        </w:rPr>
      </w:pPr>
    </w:p>
    <w:p w14:paraId="52D1204D" w14:textId="77777777" w:rsidR="00B9794C" w:rsidRDefault="002178ED" w:rsidP="004248CB">
      <w:pPr>
        <w:jc w:val="center"/>
        <w:rPr>
          <w:b/>
          <w:bCs/>
          <w:sz w:val="28"/>
          <w:szCs w:val="28"/>
          <w:u w:val="single"/>
        </w:rPr>
      </w:pPr>
      <w:r>
        <w:rPr>
          <w:b/>
          <w:bCs/>
          <w:sz w:val="28"/>
          <w:szCs w:val="28"/>
          <w:u w:val="single"/>
        </w:rPr>
        <w:t xml:space="preserve">United Way of Madison County </w:t>
      </w:r>
    </w:p>
    <w:p w14:paraId="482B84EA" w14:textId="62F29663" w:rsidR="002178ED" w:rsidRDefault="00B9794C" w:rsidP="004248CB">
      <w:pPr>
        <w:jc w:val="center"/>
        <w:rPr>
          <w:b/>
          <w:bCs/>
          <w:sz w:val="28"/>
          <w:szCs w:val="28"/>
          <w:u w:val="single"/>
        </w:rPr>
      </w:pPr>
      <w:r>
        <w:rPr>
          <w:b/>
          <w:bCs/>
          <w:sz w:val="28"/>
          <w:szCs w:val="28"/>
          <w:u w:val="single"/>
        </w:rPr>
        <w:t xml:space="preserve">2022 </w:t>
      </w:r>
      <w:r w:rsidR="002178ED">
        <w:rPr>
          <w:b/>
          <w:bCs/>
          <w:sz w:val="28"/>
          <w:szCs w:val="28"/>
          <w:u w:val="single"/>
        </w:rPr>
        <w:t xml:space="preserve">Board of Directors </w:t>
      </w:r>
    </w:p>
    <w:tbl>
      <w:tblPr>
        <w:tblStyle w:val="TableGrid"/>
        <w:tblW w:w="0" w:type="auto"/>
        <w:tblLook w:val="04A0" w:firstRow="1" w:lastRow="0" w:firstColumn="1" w:lastColumn="0" w:noHBand="0" w:noVBand="1"/>
      </w:tblPr>
      <w:tblGrid>
        <w:gridCol w:w="2314"/>
        <w:gridCol w:w="1908"/>
        <w:gridCol w:w="2300"/>
        <w:gridCol w:w="2828"/>
      </w:tblGrid>
      <w:tr w:rsidR="00A65635" w:rsidRPr="00A65635" w14:paraId="2479A4B8" w14:textId="77777777" w:rsidTr="00A65635">
        <w:trPr>
          <w:trHeight w:val="288"/>
        </w:trPr>
        <w:tc>
          <w:tcPr>
            <w:tcW w:w="3000" w:type="dxa"/>
            <w:noWrap/>
            <w:hideMark/>
          </w:tcPr>
          <w:p w14:paraId="4F8A0378" w14:textId="77777777" w:rsidR="00A65635" w:rsidRPr="00A65635" w:rsidRDefault="00A65635">
            <w:pPr>
              <w:rPr>
                <w:b/>
                <w:bCs/>
                <w:u w:val="single"/>
              </w:rPr>
            </w:pPr>
            <w:r w:rsidRPr="00A65635">
              <w:rPr>
                <w:b/>
                <w:bCs/>
                <w:u w:val="single"/>
              </w:rPr>
              <w:t>Term</w:t>
            </w:r>
          </w:p>
        </w:tc>
        <w:tc>
          <w:tcPr>
            <w:tcW w:w="2460" w:type="dxa"/>
            <w:noWrap/>
            <w:hideMark/>
          </w:tcPr>
          <w:p w14:paraId="7CB3F964" w14:textId="77777777" w:rsidR="00A65635" w:rsidRPr="00A65635" w:rsidRDefault="00A65635">
            <w:pPr>
              <w:rPr>
                <w:b/>
                <w:bCs/>
                <w:u w:val="single"/>
              </w:rPr>
            </w:pPr>
            <w:r w:rsidRPr="00A65635">
              <w:rPr>
                <w:b/>
                <w:bCs/>
                <w:u w:val="single"/>
              </w:rPr>
              <w:t>Officer</w:t>
            </w:r>
          </w:p>
        </w:tc>
        <w:tc>
          <w:tcPr>
            <w:tcW w:w="2980" w:type="dxa"/>
            <w:noWrap/>
            <w:hideMark/>
          </w:tcPr>
          <w:p w14:paraId="1F7379A0" w14:textId="77777777" w:rsidR="00A65635" w:rsidRPr="00A65635" w:rsidRDefault="00A65635">
            <w:pPr>
              <w:rPr>
                <w:b/>
                <w:bCs/>
                <w:u w:val="single"/>
              </w:rPr>
            </w:pPr>
            <w:r w:rsidRPr="00A65635">
              <w:rPr>
                <w:b/>
                <w:bCs/>
                <w:u w:val="single"/>
              </w:rPr>
              <w:t>Name</w:t>
            </w:r>
          </w:p>
        </w:tc>
        <w:tc>
          <w:tcPr>
            <w:tcW w:w="3680" w:type="dxa"/>
            <w:noWrap/>
            <w:hideMark/>
          </w:tcPr>
          <w:p w14:paraId="2C0DB230" w14:textId="77777777" w:rsidR="00A65635" w:rsidRPr="00A65635" w:rsidRDefault="00A65635">
            <w:pPr>
              <w:rPr>
                <w:b/>
                <w:bCs/>
                <w:u w:val="single"/>
              </w:rPr>
            </w:pPr>
            <w:r w:rsidRPr="00A65635">
              <w:rPr>
                <w:b/>
                <w:bCs/>
                <w:u w:val="single"/>
              </w:rPr>
              <w:t>Company</w:t>
            </w:r>
          </w:p>
        </w:tc>
      </w:tr>
      <w:tr w:rsidR="00A65635" w:rsidRPr="00A65635" w14:paraId="40232969" w14:textId="77777777" w:rsidTr="00A65635">
        <w:trPr>
          <w:trHeight w:val="288"/>
        </w:trPr>
        <w:tc>
          <w:tcPr>
            <w:tcW w:w="3000" w:type="dxa"/>
            <w:noWrap/>
            <w:hideMark/>
          </w:tcPr>
          <w:p w14:paraId="69B0F30B" w14:textId="77777777" w:rsidR="00A65635" w:rsidRPr="00A65635" w:rsidRDefault="00A65635">
            <w:r w:rsidRPr="00A65635">
              <w:t>2017-2019, 2020-2022</w:t>
            </w:r>
          </w:p>
        </w:tc>
        <w:tc>
          <w:tcPr>
            <w:tcW w:w="2460" w:type="dxa"/>
            <w:noWrap/>
            <w:hideMark/>
          </w:tcPr>
          <w:p w14:paraId="4468E2C9" w14:textId="77777777" w:rsidR="00A65635" w:rsidRPr="00A65635" w:rsidRDefault="00A65635"/>
        </w:tc>
        <w:tc>
          <w:tcPr>
            <w:tcW w:w="2980" w:type="dxa"/>
            <w:noWrap/>
            <w:hideMark/>
          </w:tcPr>
          <w:p w14:paraId="06D1012E" w14:textId="77777777" w:rsidR="00A65635" w:rsidRPr="00A65635" w:rsidRDefault="00A65635">
            <w:r w:rsidRPr="00A65635">
              <w:t>Karen Sastri</w:t>
            </w:r>
          </w:p>
        </w:tc>
        <w:tc>
          <w:tcPr>
            <w:tcW w:w="3680" w:type="dxa"/>
            <w:noWrap/>
            <w:hideMark/>
          </w:tcPr>
          <w:p w14:paraId="1B26F21E" w14:textId="77777777" w:rsidR="00A65635" w:rsidRPr="00A65635" w:rsidRDefault="00A65635">
            <w:r w:rsidRPr="00A65635">
              <w:t>NBT Bank</w:t>
            </w:r>
          </w:p>
        </w:tc>
      </w:tr>
      <w:tr w:rsidR="00A65635" w:rsidRPr="00A65635" w14:paraId="65753399" w14:textId="77777777" w:rsidTr="00A65635">
        <w:trPr>
          <w:trHeight w:val="288"/>
        </w:trPr>
        <w:tc>
          <w:tcPr>
            <w:tcW w:w="3000" w:type="dxa"/>
            <w:noWrap/>
            <w:hideMark/>
          </w:tcPr>
          <w:p w14:paraId="1FF88A0C" w14:textId="77777777" w:rsidR="00A65635" w:rsidRPr="00A65635" w:rsidRDefault="00A65635">
            <w:r w:rsidRPr="00A65635">
              <w:t>2017-2019, 2020-2022</w:t>
            </w:r>
          </w:p>
        </w:tc>
        <w:tc>
          <w:tcPr>
            <w:tcW w:w="2460" w:type="dxa"/>
            <w:noWrap/>
            <w:hideMark/>
          </w:tcPr>
          <w:p w14:paraId="1CD4AD3A" w14:textId="77777777" w:rsidR="00A65635" w:rsidRPr="00A65635" w:rsidRDefault="00A65635"/>
        </w:tc>
        <w:tc>
          <w:tcPr>
            <w:tcW w:w="2980" w:type="dxa"/>
            <w:noWrap/>
            <w:hideMark/>
          </w:tcPr>
          <w:p w14:paraId="26064CC2" w14:textId="77777777" w:rsidR="00A65635" w:rsidRPr="00A65635" w:rsidRDefault="00A65635">
            <w:r w:rsidRPr="00A65635">
              <w:t xml:space="preserve">Rebecca Graham </w:t>
            </w:r>
          </w:p>
        </w:tc>
        <w:tc>
          <w:tcPr>
            <w:tcW w:w="3680" w:type="dxa"/>
            <w:noWrap/>
            <w:hideMark/>
          </w:tcPr>
          <w:p w14:paraId="5ABB7B47" w14:textId="77777777" w:rsidR="00A65635" w:rsidRPr="00A65635" w:rsidRDefault="00A65635">
            <w:r w:rsidRPr="00A65635">
              <w:t xml:space="preserve">Clarion Research </w:t>
            </w:r>
          </w:p>
        </w:tc>
      </w:tr>
      <w:tr w:rsidR="00A65635" w:rsidRPr="00A65635" w14:paraId="1CDF8D48" w14:textId="77777777" w:rsidTr="00A65635">
        <w:trPr>
          <w:trHeight w:val="288"/>
        </w:trPr>
        <w:tc>
          <w:tcPr>
            <w:tcW w:w="3000" w:type="dxa"/>
            <w:noWrap/>
            <w:hideMark/>
          </w:tcPr>
          <w:p w14:paraId="5C49687F" w14:textId="77777777" w:rsidR="00A65635" w:rsidRPr="00A65635" w:rsidRDefault="00A65635">
            <w:r w:rsidRPr="00A65635">
              <w:t>2018-2020, 2021-2023</w:t>
            </w:r>
          </w:p>
        </w:tc>
        <w:tc>
          <w:tcPr>
            <w:tcW w:w="2460" w:type="dxa"/>
            <w:noWrap/>
            <w:hideMark/>
          </w:tcPr>
          <w:p w14:paraId="073AA9E8" w14:textId="77777777" w:rsidR="00A65635" w:rsidRPr="00A65635" w:rsidRDefault="00A65635"/>
        </w:tc>
        <w:tc>
          <w:tcPr>
            <w:tcW w:w="2980" w:type="dxa"/>
            <w:noWrap/>
            <w:hideMark/>
          </w:tcPr>
          <w:p w14:paraId="7094CD9E" w14:textId="77777777" w:rsidR="00A65635" w:rsidRPr="00A65635" w:rsidRDefault="00A65635">
            <w:r w:rsidRPr="00A65635">
              <w:t>Kelly Colosi</w:t>
            </w:r>
          </w:p>
        </w:tc>
        <w:tc>
          <w:tcPr>
            <w:tcW w:w="3680" w:type="dxa"/>
            <w:noWrap/>
            <w:hideMark/>
          </w:tcPr>
          <w:p w14:paraId="17A12A46" w14:textId="77777777" w:rsidR="00A65635" w:rsidRPr="00A65635" w:rsidRDefault="00A65635">
            <w:r w:rsidRPr="00A65635">
              <w:t>Norwich City Schools</w:t>
            </w:r>
          </w:p>
        </w:tc>
      </w:tr>
      <w:tr w:rsidR="00A65635" w:rsidRPr="00A65635" w14:paraId="3EE7B4DA" w14:textId="77777777" w:rsidTr="00A65635">
        <w:trPr>
          <w:trHeight w:val="288"/>
        </w:trPr>
        <w:tc>
          <w:tcPr>
            <w:tcW w:w="3000" w:type="dxa"/>
            <w:noWrap/>
            <w:hideMark/>
          </w:tcPr>
          <w:p w14:paraId="473BD26E" w14:textId="77777777" w:rsidR="00A65635" w:rsidRPr="00A65635" w:rsidRDefault="00A65635">
            <w:r w:rsidRPr="00A65635">
              <w:t>2018-2020, 2021-2023</w:t>
            </w:r>
          </w:p>
        </w:tc>
        <w:tc>
          <w:tcPr>
            <w:tcW w:w="2460" w:type="dxa"/>
            <w:noWrap/>
            <w:hideMark/>
          </w:tcPr>
          <w:p w14:paraId="5D04A68B" w14:textId="77777777" w:rsidR="00A65635" w:rsidRPr="00A65635" w:rsidRDefault="00A65635"/>
        </w:tc>
        <w:tc>
          <w:tcPr>
            <w:tcW w:w="2980" w:type="dxa"/>
            <w:noWrap/>
            <w:hideMark/>
          </w:tcPr>
          <w:p w14:paraId="16760182" w14:textId="77777777" w:rsidR="00A65635" w:rsidRPr="00A65635" w:rsidRDefault="00A65635">
            <w:r w:rsidRPr="00A65635">
              <w:t>Nick Colosi</w:t>
            </w:r>
          </w:p>
        </w:tc>
        <w:tc>
          <w:tcPr>
            <w:tcW w:w="3680" w:type="dxa"/>
            <w:noWrap/>
            <w:hideMark/>
          </w:tcPr>
          <w:p w14:paraId="482497FE" w14:textId="331BD7C3" w:rsidR="00A65635" w:rsidRPr="00A65635" w:rsidRDefault="00D75CFE">
            <w:r>
              <w:t>SE Schools</w:t>
            </w:r>
          </w:p>
        </w:tc>
      </w:tr>
      <w:tr w:rsidR="00A65635" w:rsidRPr="00A65635" w14:paraId="46B8E606" w14:textId="77777777" w:rsidTr="00A65635">
        <w:trPr>
          <w:trHeight w:val="288"/>
        </w:trPr>
        <w:tc>
          <w:tcPr>
            <w:tcW w:w="3000" w:type="dxa"/>
            <w:noWrap/>
            <w:hideMark/>
          </w:tcPr>
          <w:p w14:paraId="5A11F745" w14:textId="77777777" w:rsidR="00A65635" w:rsidRPr="00A65635" w:rsidRDefault="00A65635">
            <w:r w:rsidRPr="00A65635">
              <w:t>2019-2021, 2022-2024</w:t>
            </w:r>
          </w:p>
        </w:tc>
        <w:tc>
          <w:tcPr>
            <w:tcW w:w="2460" w:type="dxa"/>
            <w:noWrap/>
            <w:hideMark/>
          </w:tcPr>
          <w:p w14:paraId="7E47F75E" w14:textId="77777777" w:rsidR="00A65635" w:rsidRPr="00A65635" w:rsidRDefault="00A65635"/>
        </w:tc>
        <w:tc>
          <w:tcPr>
            <w:tcW w:w="2980" w:type="dxa"/>
            <w:noWrap/>
            <w:hideMark/>
          </w:tcPr>
          <w:p w14:paraId="29E9C12B" w14:textId="77777777" w:rsidR="00A65635" w:rsidRPr="00A65635" w:rsidRDefault="00A65635">
            <w:r w:rsidRPr="00A65635">
              <w:t>Brandon Woodcock</w:t>
            </w:r>
          </w:p>
        </w:tc>
        <w:tc>
          <w:tcPr>
            <w:tcW w:w="3680" w:type="dxa"/>
            <w:noWrap/>
            <w:hideMark/>
          </w:tcPr>
          <w:p w14:paraId="07A45761" w14:textId="77777777" w:rsidR="00A65635" w:rsidRPr="00A65635" w:rsidRDefault="00A65635"/>
        </w:tc>
      </w:tr>
      <w:tr w:rsidR="00A65635" w:rsidRPr="00A65635" w14:paraId="2E93F8B4" w14:textId="77777777" w:rsidTr="00A65635">
        <w:trPr>
          <w:trHeight w:val="288"/>
        </w:trPr>
        <w:tc>
          <w:tcPr>
            <w:tcW w:w="3000" w:type="dxa"/>
            <w:noWrap/>
            <w:hideMark/>
          </w:tcPr>
          <w:p w14:paraId="3E5D6074" w14:textId="77777777" w:rsidR="00A65635" w:rsidRPr="00A65635" w:rsidRDefault="00A65635">
            <w:r w:rsidRPr="00A65635">
              <w:t>2019-2021, 2022-2024</w:t>
            </w:r>
          </w:p>
        </w:tc>
        <w:tc>
          <w:tcPr>
            <w:tcW w:w="2460" w:type="dxa"/>
            <w:noWrap/>
            <w:hideMark/>
          </w:tcPr>
          <w:p w14:paraId="1F4A07AD" w14:textId="77777777" w:rsidR="00A65635" w:rsidRPr="00A65635" w:rsidRDefault="00A65635"/>
        </w:tc>
        <w:tc>
          <w:tcPr>
            <w:tcW w:w="2980" w:type="dxa"/>
            <w:noWrap/>
            <w:hideMark/>
          </w:tcPr>
          <w:p w14:paraId="761540E6" w14:textId="77777777" w:rsidR="00A65635" w:rsidRPr="00A65635" w:rsidRDefault="00A65635">
            <w:r w:rsidRPr="00A65635">
              <w:t>John Watt</w:t>
            </w:r>
          </w:p>
        </w:tc>
        <w:tc>
          <w:tcPr>
            <w:tcW w:w="3680" w:type="dxa"/>
            <w:noWrap/>
            <w:hideMark/>
          </w:tcPr>
          <w:p w14:paraId="2867BB95" w14:textId="77777777" w:rsidR="00A65635" w:rsidRPr="00A65635" w:rsidRDefault="00A65635">
            <w:r w:rsidRPr="00A65635">
              <w:t>NBT Bank</w:t>
            </w:r>
          </w:p>
        </w:tc>
      </w:tr>
      <w:tr w:rsidR="00A65635" w:rsidRPr="00A65635" w14:paraId="7740D1C5" w14:textId="77777777" w:rsidTr="00A65635">
        <w:trPr>
          <w:trHeight w:val="288"/>
        </w:trPr>
        <w:tc>
          <w:tcPr>
            <w:tcW w:w="3000" w:type="dxa"/>
            <w:noWrap/>
            <w:hideMark/>
          </w:tcPr>
          <w:p w14:paraId="7DB8E65B" w14:textId="77777777" w:rsidR="00A65635" w:rsidRPr="00A65635" w:rsidRDefault="00A65635">
            <w:r w:rsidRPr="00A65635">
              <w:t>2019-2021, 2022-2024</w:t>
            </w:r>
          </w:p>
        </w:tc>
        <w:tc>
          <w:tcPr>
            <w:tcW w:w="2460" w:type="dxa"/>
            <w:noWrap/>
            <w:hideMark/>
          </w:tcPr>
          <w:p w14:paraId="396A3083" w14:textId="77777777" w:rsidR="00A65635" w:rsidRPr="00A65635" w:rsidRDefault="00A65635">
            <w:r w:rsidRPr="00A65635">
              <w:t>Vice-Chair</w:t>
            </w:r>
          </w:p>
        </w:tc>
        <w:tc>
          <w:tcPr>
            <w:tcW w:w="2980" w:type="dxa"/>
            <w:noWrap/>
            <w:hideMark/>
          </w:tcPr>
          <w:p w14:paraId="39D3EA61" w14:textId="77777777" w:rsidR="00A65635" w:rsidRPr="00A65635" w:rsidRDefault="00A65635">
            <w:r w:rsidRPr="00A65635">
              <w:t>Marcia Watt</w:t>
            </w:r>
          </w:p>
        </w:tc>
        <w:tc>
          <w:tcPr>
            <w:tcW w:w="3680" w:type="dxa"/>
            <w:noWrap/>
            <w:hideMark/>
          </w:tcPr>
          <w:p w14:paraId="11D36E72" w14:textId="77777777" w:rsidR="00A65635" w:rsidRPr="00A65635" w:rsidRDefault="00A65635"/>
        </w:tc>
      </w:tr>
      <w:tr w:rsidR="00A65635" w:rsidRPr="00A65635" w14:paraId="3EB69AE9" w14:textId="77777777" w:rsidTr="00A65635">
        <w:trPr>
          <w:trHeight w:val="288"/>
        </w:trPr>
        <w:tc>
          <w:tcPr>
            <w:tcW w:w="3000" w:type="dxa"/>
            <w:noWrap/>
            <w:hideMark/>
          </w:tcPr>
          <w:p w14:paraId="0CBC61EA" w14:textId="77777777" w:rsidR="00A65635" w:rsidRPr="00A65635" w:rsidRDefault="00A65635">
            <w:r w:rsidRPr="00A65635">
              <w:t>2020-2022, 2023-2025</w:t>
            </w:r>
          </w:p>
        </w:tc>
        <w:tc>
          <w:tcPr>
            <w:tcW w:w="2460" w:type="dxa"/>
            <w:noWrap/>
            <w:hideMark/>
          </w:tcPr>
          <w:p w14:paraId="3204FE7D" w14:textId="77777777" w:rsidR="00A65635" w:rsidRPr="00A65635" w:rsidRDefault="00A65635"/>
        </w:tc>
        <w:tc>
          <w:tcPr>
            <w:tcW w:w="2980" w:type="dxa"/>
            <w:noWrap/>
            <w:hideMark/>
          </w:tcPr>
          <w:p w14:paraId="04A3C8E5" w14:textId="77777777" w:rsidR="00A65635" w:rsidRPr="00A65635" w:rsidRDefault="00A65635">
            <w:r w:rsidRPr="00A65635">
              <w:t>Megan Carnachan</w:t>
            </w:r>
          </w:p>
        </w:tc>
        <w:tc>
          <w:tcPr>
            <w:tcW w:w="3680" w:type="dxa"/>
            <w:noWrap/>
            <w:hideMark/>
          </w:tcPr>
          <w:p w14:paraId="1A5EB79C" w14:textId="7DEC453E" w:rsidR="00A65635" w:rsidRPr="00A65635" w:rsidRDefault="00A65635">
            <w:r w:rsidRPr="00A65635">
              <w:t>Blue</w:t>
            </w:r>
            <w:r w:rsidR="006D3261">
              <w:t>ox</w:t>
            </w:r>
            <w:r w:rsidRPr="00A65635">
              <w:t xml:space="preserve"> Energy Products</w:t>
            </w:r>
          </w:p>
        </w:tc>
      </w:tr>
      <w:tr w:rsidR="00A65635" w:rsidRPr="00A65635" w14:paraId="32963F6E" w14:textId="77777777" w:rsidTr="00A65635">
        <w:trPr>
          <w:trHeight w:val="288"/>
        </w:trPr>
        <w:tc>
          <w:tcPr>
            <w:tcW w:w="3000" w:type="dxa"/>
            <w:noWrap/>
            <w:hideMark/>
          </w:tcPr>
          <w:p w14:paraId="7E61C22B" w14:textId="77777777" w:rsidR="00A65635" w:rsidRPr="00A65635" w:rsidRDefault="00A65635">
            <w:r w:rsidRPr="00A65635">
              <w:t>2020-2022, 2023-2025</w:t>
            </w:r>
          </w:p>
        </w:tc>
        <w:tc>
          <w:tcPr>
            <w:tcW w:w="2460" w:type="dxa"/>
            <w:noWrap/>
            <w:hideMark/>
          </w:tcPr>
          <w:p w14:paraId="0762F08C" w14:textId="77777777" w:rsidR="00A65635" w:rsidRPr="00A65635" w:rsidRDefault="00A65635"/>
        </w:tc>
        <w:tc>
          <w:tcPr>
            <w:tcW w:w="2980" w:type="dxa"/>
            <w:noWrap/>
            <w:hideMark/>
          </w:tcPr>
          <w:p w14:paraId="79B2E753" w14:textId="77777777" w:rsidR="00A65635" w:rsidRPr="00A65635" w:rsidRDefault="00A65635">
            <w:r w:rsidRPr="00A65635">
              <w:t>Brian Reid</w:t>
            </w:r>
          </w:p>
        </w:tc>
        <w:tc>
          <w:tcPr>
            <w:tcW w:w="3680" w:type="dxa"/>
            <w:noWrap/>
            <w:hideMark/>
          </w:tcPr>
          <w:p w14:paraId="5F614B65" w14:textId="77777777" w:rsidR="00A65635" w:rsidRPr="00A65635" w:rsidRDefault="00A65635"/>
        </w:tc>
      </w:tr>
      <w:tr w:rsidR="00A65635" w:rsidRPr="00A65635" w14:paraId="395E890C" w14:textId="77777777" w:rsidTr="00A65635">
        <w:trPr>
          <w:trHeight w:val="288"/>
        </w:trPr>
        <w:tc>
          <w:tcPr>
            <w:tcW w:w="3000" w:type="dxa"/>
            <w:noWrap/>
            <w:hideMark/>
          </w:tcPr>
          <w:p w14:paraId="490C1B5A" w14:textId="77777777" w:rsidR="00A65635" w:rsidRPr="00A65635" w:rsidRDefault="00A65635">
            <w:r w:rsidRPr="00A65635">
              <w:t>2020-2022, 2023-2025</w:t>
            </w:r>
          </w:p>
        </w:tc>
        <w:tc>
          <w:tcPr>
            <w:tcW w:w="2460" w:type="dxa"/>
            <w:noWrap/>
            <w:hideMark/>
          </w:tcPr>
          <w:p w14:paraId="708234F8" w14:textId="77777777" w:rsidR="00A65635" w:rsidRPr="00A65635" w:rsidRDefault="00A65635">
            <w:r w:rsidRPr="00A65635">
              <w:t>Chair</w:t>
            </w:r>
          </w:p>
        </w:tc>
        <w:tc>
          <w:tcPr>
            <w:tcW w:w="2980" w:type="dxa"/>
            <w:noWrap/>
            <w:hideMark/>
          </w:tcPr>
          <w:p w14:paraId="4E36EFCD" w14:textId="77777777" w:rsidR="00A65635" w:rsidRPr="00A65635" w:rsidRDefault="00A65635">
            <w:r w:rsidRPr="00A65635">
              <w:t>Jennifer Telesky</w:t>
            </w:r>
          </w:p>
        </w:tc>
        <w:tc>
          <w:tcPr>
            <w:tcW w:w="3680" w:type="dxa"/>
            <w:noWrap/>
            <w:hideMark/>
          </w:tcPr>
          <w:p w14:paraId="2C9A5FEB" w14:textId="77777777" w:rsidR="00A65635" w:rsidRPr="00A65635" w:rsidRDefault="00A65635">
            <w:r w:rsidRPr="00A65635">
              <w:t>NBT Bank</w:t>
            </w:r>
          </w:p>
        </w:tc>
      </w:tr>
      <w:tr w:rsidR="00A65635" w:rsidRPr="00A65635" w14:paraId="3DF1E1F0" w14:textId="77777777" w:rsidTr="00A65635">
        <w:trPr>
          <w:trHeight w:val="288"/>
        </w:trPr>
        <w:tc>
          <w:tcPr>
            <w:tcW w:w="3000" w:type="dxa"/>
            <w:noWrap/>
            <w:hideMark/>
          </w:tcPr>
          <w:p w14:paraId="7ABC608E" w14:textId="77777777" w:rsidR="00A65635" w:rsidRPr="00A65635" w:rsidRDefault="00A65635">
            <w:r w:rsidRPr="00A65635">
              <w:t>2020-2022, 2023-2025</w:t>
            </w:r>
          </w:p>
        </w:tc>
        <w:tc>
          <w:tcPr>
            <w:tcW w:w="2460" w:type="dxa"/>
            <w:noWrap/>
            <w:hideMark/>
          </w:tcPr>
          <w:p w14:paraId="27D12791" w14:textId="77777777" w:rsidR="00A65635" w:rsidRPr="00A65635" w:rsidRDefault="00A65635">
            <w:r w:rsidRPr="00A65635">
              <w:t>Treasurer</w:t>
            </w:r>
          </w:p>
        </w:tc>
        <w:tc>
          <w:tcPr>
            <w:tcW w:w="2980" w:type="dxa"/>
            <w:noWrap/>
            <w:hideMark/>
          </w:tcPr>
          <w:p w14:paraId="1DE7A272" w14:textId="77777777" w:rsidR="00A65635" w:rsidRPr="00A65635" w:rsidRDefault="00A65635">
            <w:r w:rsidRPr="00A65635">
              <w:t>Annette Burns</w:t>
            </w:r>
          </w:p>
        </w:tc>
        <w:tc>
          <w:tcPr>
            <w:tcW w:w="3680" w:type="dxa"/>
            <w:noWrap/>
            <w:hideMark/>
          </w:tcPr>
          <w:p w14:paraId="5A4FAECD" w14:textId="77777777" w:rsidR="00A65635" w:rsidRPr="00A65635" w:rsidRDefault="00A65635">
            <w:r w:rsidRPr="00A65635">
              <w:t>NBT Bank</w:t>
            </w:r>
          </w:p>
        </w:tc>
      </w:tr>
      <w:tr w:rsidR="00A65635" w:rsidRPr="00A65635" w14:paraId="744A8911" w14:textId="77777777" w:rsidTr="00A65635">
        <w:trPr>
          <w:trHeight w:val="288"/>
        </w:trPr>
        <w:tc>
          <w:tcPr>
            <w:tcW w:w="3000" w:type="dxa"/>
            <w:noWrap/>
            <w:hideMark/>
          </w:tcPr>
          <w:p w14:paraId="03758A82" w14:textId="77777777" w:rsidR="00A65635" w:rsidRPr="00A65635" w:rsidRDefault="00A65635">
            <w:r w:rsidRPr="00A65635">
              <w:t>2020-2022, 2023-2025</w:t>
            </w:r>
          </w:p>
        </w:tc>
        <w:tc>
          <w:tcPr>
            <w:tcW w:w="2460" w:type="dxa"/>
            <w:noWrap/>
            <w:hideMark/>
          </w:tcPr>
          <w:p w14:paraId="4F4F5A4B" w14:textId="77777777" w:rsidR="00A65635" w:rsidRPr="00A65635" w:rsidRDefault="00A65635"/>
        </w:tc>
        <w:tc>
          <w:tcPr>
            <w:tcW w:w="2980" w:type="dxa"/>
            <w:noWrap/>
            <w:hideMark/>
          </w:tcPr>
          <w:p w14:paraId="3247CA83" w14:textId="77777777" w:rsidR="00A65635" w:rsidRPr="00A65635" w:rsidRDefault="00A65635">
            <w:r w:rsidRPr="00A65635">
              <w:t xml:space="preserve">Katie Conron </w:t>
            </w:r>
          </w:p>
        </w:tc>
        <w:tc>
          <w:tcPr>
            <w:tcW w:w="3680" w:type="dxa"/>
            <w:noWrap/>
            <w:hideMark/>
          </w:tcPr>
          <w:p w14:paraId="0730C036" w14:textId="77777777" w:rsidR="00A65635" w:rsidRPr="00A65635" w:rsidRDefault="00A65635">
            <w:r w:rsidRPr="00A65635">
              <w:t>Mid York Press</w:t>
            </w:r>
          </w:p>
        </w:tc>
      </w:tr>
      <w:tr w:rsidR="00A65635" w:rsidRPr="00A65635" w14:paraId="47579BF4" w14:textId="77777777" w:rsidTr="00A65635">
        <w:trPr>
          <w:trHeight w:val="288"/>
        </w:trPr>
        <w:tc>
          <w:tcPr>
            <w:tcW w:w="3000" w:type="dxa"/>
            <w:noWrap/>
            <w:hideMark/>
          </w:tcPr>
          <w:p w14:paraId="6A794CE1" w14:textId="77777777" w:rsidR="00A65635" w:rsidRPr="00A65635" w:rsidRDefault="00A65635">
            <w:r w:rsidRPr="00A65635">
              <w:t>2021-2023, 2024-2026</w:t>
            </w:r>
          </w:p>
        </w:tc>
        <w:tc>
          <w:tcPr>
            <w:tcW w:w="2460" w:type="dxa"/>
            <w:noWrap/>
            <w:hideMark/>
          </w:tcPr>
          <w:p w14:paraId="4A874FBF" w14:textId="77777777" w:rsidR="00A65635" w:rsidRPr="00A65635" w:rsidRDefault="00A65635"/>
        </w:tc>
        <w:tc>
          <w:tcPr>
            <w:tcW w:w="2980" w:type="dxa"/>
            <w:noWrap/>
            <w:hideMark/>
          </w:tcPr>
          <w:p w14:paraId="440B1D77" w14:textId="77777777" w:rsidR="00A65635" w:rsidRPr="00A65635" w:rsidRDefault="00A65635">
            <w:r w:rsidRPr="00A65635">
              <w:t>Shelly Bartow</w:t>
            </w:r>
          </w:p>
        </w:tc>
        <w:tc>
          <w:tcPr>
            <w:tcW w:w="3680" w:type="dxa"/>
            <w:noWrap/>
            <w:hideMark/>
          </w:tcPr>
          <w:p w14:paraId="79763837" w14:textId="77777777" w:rsidR="00A65635" w:rsidRPr="00A65635" w:rsidRDefault="00A65635">
            <w:r w:rsidRPr="00A65635">
              <w:t>Delaware Opportunities</w:t>
            </w:r>
          </w:p>
        </w:tc>
      </w:tr>
      <w:tr w:rsidR="00A65635" w:rsidRPr="00A65635" w14:paraId="0570A251" w14:textId="77777777" w:rsidTr="00A65635">
        <w:trPr>
          <w:trHeight w:val="288"/>
        </w:trPr>
        <w:tc>
          <w:tcPr>
            <w:tcW w:w="3000" w:type="dxa"/>
            <w:noWrap/>
            <w:hideMark/>
          </w:tcPr>
          <w:p w14:paraId="0706B0CB" w14:textId="77777777" w:rsidR="00A65635" w:rsidRPr="00A65635" w:rsidRDefault="00A65635">
            <w:r w:rsidRPr="00A65635">
              <w:t>2021-2023, 2024-2026</w:t>
            </w:r>
          </w:p>
        </w:tc>
        <w:tc>
          <w:tcPr>
            <w:tcW w:w="2460" w:type="dxa"/>
            <w:noWrap/>
            <w:hideMark/>
          </w:tcPr>
          <w:p w14:paraId="26B9045C" w14:textId="77777777" w:rsidR="00A65635" w:rsidRPr="00A65635" w:rsidRDefault="00A65635"/>
        </w:tc>
        <w:tc>
          <w:tcPr>
            <w:tcW w:w="2980" w:type="dxa"/>
            <w:noWrap/>
            <w:hideMark/>
          </w:tcPr>
          <w:p w14:paraId="22E90222" w14:textId="77777777" w:rsidR="00A65635" w:rsidRPr="00A65635" w:rsidRDefault="00A65635">
            <w:r w:rsidRPr="00A65635">
              <w:t>Amanda Holland</w:t>
            </w:r>
          </w:p>
        </w:tc>
        <w:tc>
          <w:tcPr>
            <w:tcW w:w="3680" w:type="dxa"/>
            <w:noWrap/>
            <w:hideMark/>
          </w:tcPr>
          <w:p w14:paraId="60039B7B" w14:textId="77777777" w:rsidR="00A65635" w:rsidRPr="00A65635" w:rsidRDefault="00A65635">
            <w:r w:rsidRPr="00A65635">
              <w:t>SUNY Delhi</w:t>
            </w:r>
          </w:p>
        </w:tc>
      </w:tr>
      <w:tr w:rsidR="00A65635" w:rsidRPr="00A65635" w14:paraId="527846A9" w14:textId="77777777" w:rsidTr="00A65635">
        <w:trPr>
          <w:trHeight w:val="288"/>
        </w:trPr>
        <w:tc>
          <w:tcPr>
            <w:tcW w:w="3000" w:type="dxa"/>
            <w:noWrap/>
            <w:hideMark/>
          </w:tcPr>
          <w:p w14:paraId="4D0FAEBA" w14:textId="77777777" w:rsidR="00A65635" w:rsidRPr="00A65635" w:rsidRDefault="00A65635">
            <w:r w:rsidRPr="00A65635">
              <w:t>2022-2024, 2025-2027</w:t>
            </w:r>
          </w:p>
        </w:tc>
        <w:tc>
          <w:tcPr>
            <w:tcW w:w="2460" w:type="dxa"/>
            <w:noWrap/>
            <w:hideMark/>
          </w:tcPr>
          <w:p w14:paraId="6DAF0356" w14:textId="77777777" w:rsidR="00A65635" w:rsidRPr="00A65635" w:rsidRDefault="00A65635"/>
        </w:tc>
        <w:tc>
          <w:tcPr>
            <w:tcW w:w="2980" w:type="dxa"/>
            <w:noWrap/>
            <w:hideMark/>
          </w:tcPr>
          <w:p w14:paraId="6E1FFE6A" w14:textId="77777777" w:rsidR="00A65635" w:rsidRPr="00A65635" w:rsidRDefault="00A65635">
            <w:r w:rsidRPr="00A65635">
              <w:t>Tracey Porack</w:t>
            </w:r>
          </w:p>
        </w:tc>
        <w:tc>
          <w:tcPr>
            <w:tcW w:w="3680" w:type="dxa"/>
            <w:noWrap/>
            <w:hideMark/>
          </w:tcPr>
          <w:p w14:paraId="5C70123B" w14:textId="77777777" w:rsidR="00A65635" w:rsidRPr="00A65635" w:rsidRDefault="00A65635">
            <w:r w:rsidRPr="00A65635">
              <w:t xml:space="preserve">UHS Chenango Memorial Hospital </w:t>
            </w:r>
          </w:p>
        </w:tc>
      </w:tr>
      <w:tr w:rsidR="00A65635" w:rsidRPr="00A65635" w14:paraId="7CC7406C" w14:textId="77777777" w:rsidTr="00A65635">
        <w:trPr>
          <w:trHeight w:val="288"/>
        </w:trPr>
        <w:tc>
          <w:tcPr>
            <w:tcW w:w="3000" w:type="dxa"/>
            <w:noWrap/>
            <w:hideMark/>
          </w:tcPr>
          <w:p w14:paraId="6B3BAA71" w14:textId="77777777" w:rsidR="00A65635" w:rsidRPr="00A65635" w:rsidRDefault="00A65635">
            <w:r w:rsidRPr="00A65635">
              <w:t>2022-2024, 2025-2027</w:t>
            </w:r>
          </w:p>
        </w:tc>
        <w:tc>
          <w:tcPr>
            <w:tcW w:w="2460" w:type="dxa"/>
            <w:noWrap/>
            <w:hideMark/>
          </w:tcPr>
          <w:p w14:paraId="6B06A437" w14:textId="77777777" w:rsidR="00A65635" w:rsidRPr="00A65635" w:rsidRDefault="00A65635"/>
        </w:tc>
        <w:tc>
          <w:tcPr>
            <w:tcW w:w="2980" w:type="dxa"/>
            <w:noWrap/>
            <w:hideMark/>
          </w:tcPr>
          <w:p w14:paraId="78D6B2DC" w14:textId="77777777" w:rsidR="00A65635" w:rsidRPr="00A65635" w:rsidRDefault="00A65635">
            <w:r w:rsidRPr="00A65635">
              <w:t>Miriam Murray</w:t>
            </w:r>
          </w:p>
        </w:tc>
        <w:tc>
          <w:tcPr>
            <w:tcW w:w="3680" w:type="dxa"/>
            <w:noWrap/>
            <w:hideMark/>
          </w:tcPr>
          <w:p w14:paraId="5F989CE1" w14:textId="77777777" w:rsidR="00A65635" w:rsidRPr="00A65635" w:rsidRDefault="00A65635">
            <w:r w:rsidRPr="00A65635">
              <w:t xml:space="preserve">The Angel Network </w:t>
            </w:r>
          </w:p>
        </w:tc>
      </w:tr>
      <w:tr w:rsidR="00A65635" w:rsidRPr="00A65635" w14:paraId="64410DC3" w14:textId="77777777" w:rsidTr="00A65635">
        <w:trPr>
          <w:trHeight w:val="288"/>
        </w:trPr>
        <w:tc>
          <w:tcPr>
            <w:tcW w:w="3000" w:type="dxa"/>
            <w:noWrap/>
            <w:hideMark/>
          </w:tcPr>
          <w:p w14:paraId="02FF6387" w14:textId="77777777" w:rsidR="00A65635" w:rsidRPr="00A65635" w:rsidRDefault="00A65635">
            <w:r w:rsidRPr="00A65635">
              <w:t>2022-2024, 2025-2027</w:t>
            </w:r>
          </w:p>
        </w:tc>
        <w:tc>
          <w:tcPr>
            <w:tcW w:w="2460" w:type="dxa"/>
            <w:noWrap/>
            <w:hideMark/>
          </w:tcPr>
          <w:p w14:paraId="1A99E1ED" w14:textId="77777777" w:rsidR="00A65635" w:rsidRPr="00A65635" w:rsidRDefault="00A65635"/>
        </w:tc>
        <w:tc>
          <w:tcPr>
            <w:tcW w:w="2980" w:type="dxa"/>
            <w:noWrap/>
            <w:hideMark/>
          </w:tcPr>
          <w:p w14:paraId="1C7CF733" w14:textId="77777777" w:rsidR="00A65635" w:rsidRPr="00A65635" w:rsidRDefault="00A65635">
            <w:r w:rsidRPr="00A65635">
              <w:t>Matthew Lake</w:t>
            </w:r>
          </w:p>
        </w:tc>
        <w:tc>
          <w:tcPr>
            <w:tcW w:w="3680" w:type="dxa"/>
            <w:noWrap/>
            <w:hideMark/>
          </w:tcPr>
          <w:p w14:paraId="01242F8E" w14:textId="77777777" w:rsidR="00A65635" w:rsidRPr="00A65635" w:rsidRDefault="00A65635">
            <w:r w:rsidRPr="00A65635">
              <w:t>Preferred Mutual Insurance Co.</w:t>
            </w:r>
          </w:p>
        </w:tc>
      </w:tr>
      <w:tr w:rsidR="00A65635" w:rsidRPr="00A65635" w14:paraId="69CC9D36" w14:textId="77777777" w:rsidTr="00A65635">
        <w:trPr>
          <w:trHeight w:val="288"/>
        </w:trPr>
        <w:tc>
          <w:tcPr>
            <w:tcW w:w="3000" w:type="dxa"/>
            <w:noWrap/>
            <w:hideMark/>
          </w:tcPr>
          <w:p w14:paraId="2EB9CE01" w14:textId="77777777" w:rsidR="00A65635" w:rsidRPr="00A65635" w:rsidRDefault="00A65635">
            <w:r w:rsidRPr="00A65635">
              <w:t>2022-2024, 2025-2027</w:t>
            </w:r>
          </w:p>
        </w:tc>
        <w:tc>
          <w:tcPr>
            <w:tcW w:w="2460" w:type="dxa"/>
            <w:noWrap/>
            <w:hideMark/>
          </w:tcPr>
          <w:p w14:paraId="2920CB57" w14:textId="77777777" w:rsidR="00A65635" w:rsidRPr="00A65635" w:rsidRDefault="00A65635"/>
        </w:tc>
        <w:tc>
          <w:tcPr>
            <w:tcW w:w="2980" w:type="dxa"/>
            <w:noWrap/>
            <w:hideMark/>
          </w:tcPr>
          <w:p w14:paraId="6A258D50" w14:textId="77777777" w:rsidR="00A65635" w:rsidRPr="00A65635" w:rsidRDefault="00A65635">
            <w:r w:rsidRPr="00A65635">
              <w:t>Kelly Ames</w:t>
            </w:r>
          </w:p>
        </w:tc>
        <w:tc>
          <w:tcPr>
            <w:tcW w:w="3680" w:type="dxa"/>
            <w:noWrap/>
            <w:hideMark/>
          </w:tcPr>
          <w:p w14:paraId="3DAB258E" w14:textId="77777777" w:rsidR="00A65635" w:rsidRPr="00A65635" w:rsidRDefault="00A65635">
            <w:r w:rsidRPr="00A65635">
              <w:t>Fidelis</w:t>
            </w:r>
          </w:p>
        </w:tc>
      </w:tr>
      <w:tr w:rsidR="00A65635" w:rsidRPr="00A65635" w14:paraId="77E33270" w14:textId="77777777" w:rsidTr="00A65635">
        <w:trPr>
          <w:trHeight w:val="288"/>
        </w:trPr>
        <w:tc>
          <w:tcPr>
            <w:tcW w:w="3000" w:type="dxa"/>
            <w:noWrap/>
            <w:hideMark/>
          </w:tcPr>
          <w:p w14:paraId="69B81EA5" w14:textId="77777777" w:rsidR="00A65635" w:rsidRPr="00A65635" w:rsidRDefault="00A65635">
            <w:r w:rsidRPr="00A65635">
              <w:t>2022-2024, 2025-2027</w:t>
            </w:r>
          </w:p>
        </w:tc>
        <w:tc>
          <w:tcPr>
            <w:tcW w:w="2460" w:type="dxa"/>
            <w:noWrap/>
            <w:hideMark/>
          </w:tcPr>
          <w:p w14:paraId="577C8DB6" w14:textId="77777777" w:rsidR="00A65635" w:rsidRPr="00A65635" w:rsidRDefault="00A65635">
            <w:r w:rsidRPr="00A65635">
              <w:t>Secretary</w:t>
            </w:r>
          </w:p>
        </w:tc>
        <w:tc>
          <w:tcPr>
            <w:tcW w:w="2980" w:type="dxa"/>
            <w:noWrap/>
            <w:hideMark/>
          </w:tcPr>
          <w:p w14:paraId="60555CED" w14:textId="77777777" w:rsidR="00A65635" w:rsidRPr="00A65635" w:rsidRDefault="00A65635">
            <w:r w:rsidRPr="00A65635">
              <w:t>Ethan White</w:t>
            </w:r>
          </w:p>
        </w:tc>
        <w:tc>
          <w:tcPr>
            <w:tcW w:w="3680" w:type="dxa"/>
            <w:noWrap/>
            <w:hideMark/>
          </w:tcPr>
          <w:p w14:paraId="45DAD9D2" w14:textId="77777777" w:rsidR="00A65635" w:rsidRPr="00A65635" w:rsidRDefault="00A65635">
            <w:r w:rsidRPr="00A65635">
              <w:t>Hood Ice Cream</w:t>
            </w:r>
          </w:p>
        </w:tc>
      </w:tr>
      <w:tr w:rsidR="00A65635" w:rsidRPr="00A65635" w14:paraId="5C6F31A1" w14:textId="77777777" w:rsidTr="00A65635">
        <w:trPr>
          <w:trHeight w:val="288"/>
        </w:trPr>
        <w:tc>
          <w:tcPr>
            <w:tcW w:w="3000" w:type="dxa"/>
            <w:noWrap/>
            <w:hideMark/>
          </w:tcPr>
          <w:p w14:paraId="6212FB21" w14:textId="77777777" w:rsidR="00A65635" w:rsidRPr="00A65635" w:rsidRDefault="00A65635">
            <w:r w:rsidRPr="00A65635">
              <w:t>2022-2024, 2025-2027</w:t>
            </w:r>
          </w:p>
        </w:tc>
        <w:tc>
          <w:tcPr>
            <w:tcW w:w="2460" w:type="dxa"/>
            <w:noWrap/>
            <w:hideMark/>
          </w:tcPr>
          <w:p w14:paraId="0D39185A" w14:textId="77777777" w:rsidR="00A65635" w:rsidRPr="00A65635" w:rsidRDefault="00A65635"/>
        </w:tc>
        <w:tc>
          <w:tcPr>
            <w:tcW w:w="2980" w:type="dxa"/>
            <w:noWrap/>
            <w:hideMark/>
          </w:tcPr>
          <w:p w14:paraId="6267F5BB" w14:textId="77777777" w:rsidR="00A65635" w:rsidRPr="00A65635" w:rsidRDefault="00A65635">
            <w:r w:rsidRPr="00A65635">
              <w:t>Abbey Woodcock</w:t>
            </w:r>
          </w:p>
        </w:tc>
        <w:tc>
          <w:tcPr>
            <w:tcW w:w="3680" w:type="dxa"/>
            <w:noWrap/>
            <w:hideMark/>
          </w:tcPr>
          <w:p w14:paraId="494AFA3F" w14:textId="37C88160" w:rsidR="00A65635" w:rsidRPr="00A65635" w:rsidRDefault="0004740D">
            <w:r>
              <w:t>Callee 1945</w:t>
            </w:r>
          </w:p>
        </w:tc>
      </w:tr>
    </w:tbl>
    <w:p w14:paraId="3C42DD13" w14:textId="77777777" w:rsidR="00801D60" w:rsidRDefault="00801D60" w:rsidP="00801D60">
      <w:pPr>
        <w:jc w:val="center"/>
        <w:rPr>
          <w:b/>
          <w:bCs/>
          <w:u w:val="single"/>
        </w:rPr>
      </w:pPr>
    </w:p>
    <w:p w14:paraId="7F1BFBB4" w14:textId="77777777" w:rsidR="00A23A6C" w:rsidRDefault="00A23A6C" w:rsidP="00801D60">
      <w:pPr>
        <w:jc w:val="center"/>
        <w:rPr>
          <w:b/>
          <w:bCs/>
          <w:sz w:val="28"/>
          <w:szCs w:val="28"/>
          <w:u w:val="single"/>
        </w:rPr>
      </w:pPr>
    </w:p>
    <w:p w14:paraId="219E4447" w14:textId="77777777" w:rsidR="00A23A6C" w:rsidRDefault="00A23A6C" w:rsidP="00801D60">
      <w:pPr>
        <w:jc w:val="center"/>
        <w:rPr>
          <w:b/>
          <w:bCs/>
          <w:sz w:val="28"/>
          <w:szCs w:val="28"/>
          <w:u w:val="single"/>
        </w:rPr>
      </w:pPr>
    </w:p>
    <w:p w14:paraId="632CA526" w14:textId="77777777" w:rsidR="00A23A6C" w:rsidRDefault="00A23A6C" w:rsidP="00801D60">
      <w:pPr>
        <w:jc w:val="center"/>
        <w:rPr>
          <w:b/>
          <w:bCs/>
          <w:sz w:val="28"/>
          <w:szCs w:val="28"/>
          <w:u w:val="single"/>
        </w:rPr>
      </w:pPr>
    </w:p>
    <w:p w14:paraId="2536A001" w14:textId="77777777" w:rsidR="00A23A6C" w:rsidRDefault="00A23A6C" w:rsidP="00801D60">
      <w:pPr>
        <w:jc w:val="center"/>
        <w:rPr>
          <w:b/>
          <w:bCs/>
          <w:sz w:val="28"/>
          <w:szCs w:val="28"/>
          <w:u w:val="single"/>
        </w:rPr>
      </w:pPr>
    </w:p>
    <w:p w14:paraId="47A64A03" w14:textId="77777777" w:rsidR="00A23A6C" w:rsidRDefault="00A23A6C" w:rsidP="00801D60">
      <w:pPr>
        <w:jc w:val="center"/>
        <w:rPr>
          <w:b/>
          <w:bCs/>
          <w:sz w:val="28"/>
          <w:szCs w:val="28"/>
          <w:u w:val="single"/>
        </w:rPr>
      </w:pPr>
    </w:p>
    <w:p w14:paraId="07B52562" w14:textId="7C19436E" w:rsidR="00F16FDD" w:rsidRDefault="00F16FDD" w:rsidP="00F16FDD">
      <w:pPr>
        <w:pStyle w:val="Heading-v2"/>
        <w:rPr>
          <w:b/>
          <w:sz w:val="28"/>
          <w:szCs w:val="28"/>
          <w:u w:val="single"/>
        </w:rPr>
      </w:pPr>
      <w:r w:rsidRPr="004F5143">
        <w:rPr>
          <w:b/>
          <w:sz w:val="28"/>
          <w:szCs w:val="28"/>
          <w:u w:val="single"/>
        </w:rPr>
        <w:lastRenderedPageBreak/>
        <w:t>202</w:t>
      </w:r>
      <w:r>
        <w:rPr>
          <w:b/>
          <w:sz w:val="28"/>
          <w:szCs w:val="28"/>
          <w:u w:val="single"/>
        </w:rPr>
        <w:t>2 United Way of Madison County</w:t>
      </w:r>
    </w:p>
    <w:p w14:paraId="05EA1819" w14:textId="775B7FAD" w:rsidR="00F16FDD" w:rsidRPr="003A3B0F" w:rsidRDefault="00F16FDD" w:rsidP="003A3B0F">
      <w:pPr>
        <w:pStyle w:val="Heading-v2"/>
        <w:rPr>
          <w:b/>
          <w:sz w:val="28"/>
          <w:szCs w:val="28"/>
          <w:u w:val="single"/>
        </w:rPr>
      </w:pPr>
      <w:r>
        <w:rPr>
          <w:b/>
          <w:sz w:val="28"/>
          <w:szCs w:val="28"/>
          <w:u w:val="single"/>
        </w:rPr>
        <w:t xml:space="preserve"> </w:t>
      </w:r>
      <w:r w:rsidRPr="004F5143">
        <w:rPr>
          <w:b/>
          <w:sz w:val="28"/>
          <w:szCs w:val="28"/>
          <w:u w:val="single"/>
        </w:rPr>
        <w:t xml:space="preserve">Funded Program Allocations </w:t>
      </w:r>
    </w:p>
    <w:p w14:paraId="420DDBCD" w14:textId="001F47FD" w:rsidR="00F16FDD" w:rsidRDefault="003A3B0F" w:rsidP="00801D60">
      <w:pPr>
        <w:jc w:val="center"/>
        <w:rPr>
          <w:b/>
          <w:bCs/>
          <w:sz w:val="28"/>
          <w:szCs w:val="28"/>
          <w:u w:val="single"/>
        </w:rPr>
      </w:pPr>
      <w:r w:rsidRPr="003A3B0F">
        <w:rPr>
          <w:noProof/>
        </w:rPr>
        <w:drawing>
          <wp:inline distT="0" distB="0" distL="0" distR="0" wp14:anchorId="23C2CC1E" wp14:editId="486682CC">
            <wp:extent cx="5943600" cy="3497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497580"/>
                    </a:xfrm>
                    <a:prstGeom prst="rect">
                      <a:avLst/>
                    </a:prstGeom>
                    <a:noFill/>
                    <a:ln>
                      <a:noFill/>
                    </a:ln>
                  </pic:spPr>
                </pic:pic>
              </a:graphicData>
            </a:graphic>
          </wp:inline>
        </w:drawing>
      </w:r>
    </w:p>
    <w:p w14:paraId="6F0BECFB" w14:textId="77777777" w:rsidR="00F16FDD" w:rsidRDefault="00F16FDD" w:rsidP="00801D60">
      <w:pPr>
        <w:jc w:val="center"/>
        <w:rPr>
          <w:b/>
          <w:bCs/>
          <w:sz w:val="28"/>
          <w:szCs w:val="28"/>
          <w:u w:val="single"/>
        </w:rPr>
      </w:pPr>
    </w:p>
    <w:p w14:paraId="0D546B88" w14:textId="77777777" w:rsidR="00F16FDD" w:rsidRDefault="00F16FDD" w:rsidP="00801D60">
      <w:pPr>
        <w:jc w:val="center"/>
        <w:rPr>
          <w:b/>
          <w:bCs/>
          <w:sz w:val="28"/>
          <w:szCs w:val="28"/>
          <w:u w:val="single"/>
        </w:rPr>
      </w:pPr>
    </w:p>
    <w:p w14:paraId="44EC099B" w14:textId="77777777" w:rsidR="003A3B0F" w:rsidRDefault="003A3B0F" w:rsidP="00801D60">
      <w:pPr>
        <w:jc w:val="center"/>
        <w:rPr>
          <w:b/>
          <w:bCs/>
          <w:sz w:val="28"/>
          <w:szCs w:val="28"/>
          <w:u w:val="single"/>
        </w:rPr>
      </w:pPr>
    </w:p>
    <w:p w14:paraId="69F56EC6" w14:textId="77777777" w:rsidR="003A3B0F" w:rsidRDefault="003A3B0F" w:rsidP="00801D60">
      <w:pPr>
        <w:jc w:val="center"/>
        <w:rPr>
          <w:b/>
          <w:bCs/>
          <w:sz w:val="28"/>
          <w:szCs w:val="28"/>
          <w:u w:val="single"/>
        </w:rPr>
      </w:pPr>
    </w:p>
    <w:p w14:paraId="449F288D" w14:textId="77777777" w:rsidR="003A3B0F" w:rsidRDefault="003A3B0F" w:rsidP="00801D60">
      <w:pPr>
        <w:jc w:val="center"/>
        <w:rPr>
          <w:b/>
          <w:bCs/>
          <w:sz w:val="28"/>
          <w:szCs w:val="28"/>
          <w:u w:val="single"/>
        </w:rPr>
      </w:pPr>
    </w:p>
    <w:p w14:paraId="39B4FF2B" w14:textId="77777777" w:rsidR="003A3B0F" w:rsidRDefault="003A3B0F" w:rsidP="00801D60">
      <w:pPr>
        <w:jc w:val="center"/>
        <w:rPr>
          <w:b/>
          <w:bCs/>
          <w:sz w:val="28"/>
          <w:szCs w:val="28"/>
          <w:u w:val="single"/>
        </w:rPr>
      </w:pPr>
    </w:p>
    <w:p w14:paraId="7DBEE0C1" w14:textId="77777777" w:rsidR="003A3B0F" w:rsidRDefault="003A3B0F" w:rsidP="00801D60">
      <w:pPr>
        <w:jc w:val="center"/>
        <w:rPr>
          <w:b/>
          <w:bCs/>
          <w:sz w:val="28"/>
          <w:szCs w:val="28"/>
          <w:u w:val="single"/>
        </w:rPr>
      </w:pPr>
    </w:p>
    <w:p w14:paraId="759733D4" w14:textId="77777777" w:rsidR="003A3B0F" w:rsidRDefault="003A3B0F" w:rsidP="00801D60">
      <w:pPr>
        <w:jc w:val="center"/>
        <w:rPr>
          <w:b/>
          <w:bCs/>
          <w:sz w:val="28"/>
          <w:szCs w:val="28"/>
          <w:u w:val="single"/>
        </w:rPr>
      </w:pPr>
    </w:p>
    <w:p w14:paraId="20B874E2" w14:textId="77777777" w:rsidR="003A3B0F" w:rsidRDefault="003A3B0F" w:rsidP="00801D60">
      <w:pPr>
        <w:jc w:val="center"/>
        <w:rPr>
          <w:b/>
          <w:bCs/>
          <w:sz w:val="28"/>
          <w:szCs w:val="28"/>
          <w:u w:val="single"/>
        </w:rPr>
      </w:pPr>
    </w:p>
    <w:p w14:paraId="5288B837" w14:textId="77777777" w:rsidR="003A3B0F" w:rsidRDefault="003A3B0F" w:rsidP="00801D60">
      <w:pPr>
        <w:jc w:val="center"/>
        <w:rPr>
          <w:b/>
          <w:bCs/>
          <w:sz w:val="28"/>
          <w:szCs w:val="28"/>
          <w:u w:val="single"/>
        </w:rPr>
      </w:pPr>
    </w:p>
    <w:p w14:paraId="1BC5D68E" w14:textId="77777777" w:rsidR="003A3B0F" w:rsidRDefault="003A3B0F" w:rsidP="00801D60">
      <w:pPr>
        <w:jc w:val="center"/>
        <w:rPr>
          <w:b/>
          <w:bCs/>
          <w:sz w:val="28"/>
          <w:szCs w:val="28"/>
          <w:u w:val="single"/>
        </w:rPr>
      </w:pPr>
    </w:p>
    <w:p w14:paraId="7EC55305" w14:textId="77777777" w:rsidR="00F16FDD" w:rsidRDefault="00F16FDD" w:rsidP="00801D60">
      <w:pPr>
        <w:jc w:val="center"/>
        <w:rPr>
          <w:b/>
          <w:bCs/>
          <w:sz w:val="28"/>
          <w:szCs w:val="28"/>
          <w:u w:val="single"/>
        </w:rPr>
      </w:pPr>
    </w:p>
    <w:p w14:paraId="132B885F" w14:textId="6908A7EC" w:rsidR="0043173F" w:rsidRPr="0043173F" w:rsidRDefault="00801D60" w:rsidP="00801D60">
      <w:pPr>
        <w:jc w:val="center"/>
        <w:rPr>
          <w:b/>
          <w:bCs/>
          <w:sz w:val="28"/>
          <w:szCs w:val="28"/>
          <w:u w:val="single"/>
        </w:rPr>
      </w:pPr>
      <w:r w:rsidRPr="00801D60">
        <w:rPr>
          <w:b/>
          <w:bCs/>
          <w:sz w:val="28"/>
          <w:szCs w:val="28"/>
          <w:u w:val="single"/>
        </w:rPr>
        <w:lastRenderedPageBreak/>
        <w:t>2022 United Way of Madison C</w:t>
      </w:r>
      <w:r w:rsidR="00054B2E">
        <w:rPr>
          <w:b/>
          <w:bCs/>
          <w:sz w:val="28"/>
          <w:szCs w:val="28"/>
          <w:u w:val="single"/>
        </w:rPr>
        <w:t>o</w:t>
      </w:r>
      <w:r w:rsidRPr="00801D60">
        <w:rPr>
          <w:b/>
          <w:bCs/>
          <w:sz w:val="28"/>
          <w:szCs w:val="28"/>
          <w:u w:val="single"/>
        </w:rPr>
        <w:t>unty Operating Budge</w:t>
      </w:r>
      <w:r w:rsidR="00054B2E">
        <w:rPr>
          <w:b/>
          <w:bCs/>
          <w:sz w:val="28"/>
          <w:szCs w:val="28"/>
          <w:u w:val="single"/>
        </w:rPr>
        <w:t>t</w:t>
      </w:r>
    </w:p>
    <w:p w14:paraId="530AEA0D" w14:textId="42F1C520" w:rsidR="00801D60" w:rsidRPr="00801D60" w:rsidRDefault="00801D60" w:rsidP="00801D60">
      <w:pPr>
        <w:jc w:val="center"/>
        <w:rPr>
          <w:b/>
          <w:bCs/>
          <w:u w:val="single"/>
        </w:rPr>
      </w:pPr>
      <w:r w:rsidRPr="00801D60">
        <w:rPr>
          <w:noProof/>
        </w:rPr>
        <w:drawing>
          <wp:inline distT="0" distB="0" distL="0" distR="0" wp14:anchorId="5F5D2C69" wp14:editId="4A2EC94F">
            <wp:extent cx="5943600" cy="7325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325995"/>
                    </a:xfrm>
                    <a:prstGeom prst="rect">
                      <a:avLst/>
                    </a:prstGeom>
                    <a:noFill/>
                    <a:ln>
                      <a:noFill/>
                    </a:ln>
                  </pic:spPr>
                </pic:pic>
              </a:graphicData>
            </a:graphic>
          </wp:inline>
        </w:drawing>
      </w:r>
    </w:p>
    <w:sectPr w:rsidR="00801D60" w:rsidRPr="00801D60" w:rsidSect="005A2D3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94CDB"/>
    <w:multiLevelType w:val="hybridMultilevel"/>
    <w:tmpl w:val="5BA66626"/>
    <w:lvl w:ilvl="0" w:tplc="9A2E3DD4">
      <w:start w:val="1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F4032"/>
    <w:multiLevelType w:val="hybridMultilevel"/>
    <w:tmpl w:val="28663DAA"/>
    <w:lvl w:ilvl="0" w:tplc="B4A016D4">
      <w:start w:val="1"/>
      <w:numFmt w:val="upp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 w15:restartNumberingAfterBreak="0">
    <w:nsid w:val="36005736"/>
    <w:multiLevelType w:val="hybridMultilevel"/>
    <w:tmpl w:val="3A869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A0A10"/>
    <w:multiLevelType w:val="hybridMultilevel"/>
    <w:tmpl w:val="DDAC9736"/>
    <w:lvl w:ilvl="0" w:tplc="C862D6E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62657">
    <w:abstractNumId w:val="3"/>
  </w:num>
  <w:num w:numId="2" w16cid:durableId="1933934581">
    <w:abstractNumId w:val="0"/>
  </w:num>
  <w:num w:numId="3" w16cid:durableId="2109811746">
    <w:abstractNumId w:val="1"/>
  </w:num>
  <w:num w:numId="4" w16cid:durableId="2051804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81"/>
    <w:rsid w:val="000002D0"/>
    <w:rsid w:val="0001467F"/>
    <w:rsid w:val="00014FDE"/>
    <w:rsid w:val="00017C95"/>
    <w:rsid w:val="000308C9"/>
    <w:rsid w:val="0003256A"/>
    <w:rsid w:val="00044F80"/>
    <w:rsid w:val="0004740D"/>
    <w:rsid w:val="00050CD0"/>
    <w:rsid w:val="00054B2E"/>
    <w:rsid w:val="00060C5D"/>
    <w:rsid w:val="00064F39"/>
    <w:rsid w:val="00074A2A"/>
    <w:rsid w:val="00077B65"/>
    <w:rsid w:val="00090F87"/>
    <w:rsid w:val="00091B3D"/>
    <w:rsid w:val="00096D86"/>
    <w:rsid w:val="000A63F0"/>
    <w:rsid w:val="000B28BA"/>
    <w:rsid w:val="000C5F47"/>
    <w:rsid w:val="000F59D1"/>
    <w:rsid w:val="001072FC"/>
    <w:rsid w:val="0011101B"/>
    <w:rsid w:val="0012446B"/>
    <w:rsid w:val="00141091"/>
    <w:rsid w:val="001455D0"/>
    <w:rsid w:val="0014619E"/>
    <w:rsid w:val="00151B0B"/>
    <w:rsid w:val="001538DB"/>
    <w:rsid w:val="001547A8"/>
    <w:rsid w:val="001555F2"/>
    <w:rsid w:val="00157C0D"/>
    <w:rsid w:val="00166FFD"/>
    <w:rsid w:val="001676D4"/>
    <w:rsid w:val="001720F3"/>
    <w:rsid w:val="0017713B"/>
    <w:rsid w:val="0018143E"/>
    <w:rsid w:val="0018210E"/>
    <w:rsid w:val="001873FC"/>
    <w:rsid w:val="00187405"/>
    <w:rsid w:val="00197B22"/>
    <w:rsid w:val="001A0E54"/>
    <w:rsid w:val="001A1CDC"/>
    <w:rsid w:val="001A59D3"/>
    <w:rsid w:val="001C22C7"/>
    <w:rsid w:val="001C2D9A"/>
    <w:rsid w:val="001D5FC9"/>
    <w:rsid w:val="001E2108"/>
    <w:rsid w:val="001E71B5"/>
    <w:rsid w:val="00200B10"/>
    <w:rsid w:val="0020362E"/>
    <w:rsid w:val="0020662C"/>
    <w:rsid w:val="00216EE3"/>
    <w:rsid w:val="00216FB7"/>
    <w:rsid w:val="002178ED"/>
    <w:rsid w:val="00222E4E"/>
    <w:rsid w:val="002233A9"/>
    <w:rsid w:val="00236A89"/>
    <w:rsid w:val="002437BC"/>
    <w:rsid w:val="002507E8"/>
    <w:rsid w:val="00250B8A"/>
    <w:rsid w:val="00255579"/>
    <w:rsid w:val="00270E95"/>
    <w:rsid w:val="002809C4"/>
    <w:rsid w:val="00284D5F"/>
    <w:rsid w:val="00294456"/>
    <w:rsid w:val="0029735B"/>
    <w:rsid w:val="002A1A8A"/>
    <w:rsid w:val="002A4563"/>
    <w:rsid w:val="002A64CE"/>
    <w:rsid w:val="002A66F3"/>
    <w:rsid w:val="002B22EA"/>
    <w:rsid w:val="002C4FCD"/>
    <w:rsid w:val="002D02C0"/>
    <w:rsid w:val="002D5C54"/>
    <w:rsid w:val="002E0679"/>
    <w:rsid w:val="002F045B"/>
    <w:rsid w:val="002F1629"/>
    <w:rsid w:val="002F5055"/>
    <w:rsid w:val="00302349"/>
    <w:rsid w:val="00305E79"/>
    <w:rsid w:val="0032323B"/>
    <w:rsid w:val="00327451"/>
    <w:rsid w:val="00366A83"/>
    <w:rsid w:val="003671FE"/>
    <w:rsid w:val="00370F7D"/>
    <w:rsid w:val="00371273"/>
    <w:rsid w:val="0037299E"/>
    <w:rsid w:val="00376CE8"/>
    <w:rsid w:val="00383F9C"/>
    <w:rsid w:val="00390137"/>
    <w:rsid w:val="00391C5A"/>
    <w:rsid w:val="003962EE"/>
    <w:rsid w:val="003A3B0F"/>
    <w:rsid w:val="003A660F"/>
    <w:rsid w:val="003B00DD"/>
    <w:rsid w:val="003B0CAD"/>
    <w:rsid w:val="003B606D"/>
    <w:rsid w:val="003B74F2"/>
    <w:rsid w:val="003C1065"/>
    <w:rsid w:val="003D3F26"/>
    <w:rsid w:val="003F26C6"/>
    <w:rsid w:val="00401076"/>
    <w:rsid w:val="0040210F"/>
    <w:rsid w:val="004223B3"/>
    <w:rsid w:val="00423022"/>
    <w:rsid w:val="004248CB"/>
    <w:rsid w:val="00424A3A"/>
    <w:rsid w:val="0043173F"/>
    <w:rsid w:val="00435B5B"/>
    <w:rsid w:val="004422B5"/>
    <w:rsid w:val="00444170"/>
    <w:rsid w:val="00450311"/>
    <w:rsid w:val="00454E3E"/>
    <w:rsid w:val="00467885"/>
    <w:rsid w:val="00476682"/>
    <w:rsid w:val="00476C97"/>
    <w:rsid w:val="00487809"/>
    <w:rsid w:val="004B33B5"/>
    <w:rsid w:val="004B543E"/>
    <w:rsid w:val="004B7A80"/>
    <w:rsid w:val="004C1E93"/>
    <w:rsid w:val="004C5D67"/>
    <w:rsid w:val="004D42D0"/>
    <w:rsid w:val="004E554F"/>
    <w:rsid w:val="004E6D7C"/>
    <w:rsid w:val="004F4C47"/>
    <w:rsid w:val="005005EB"/>
    <w:rsid w:val="00506270"/>
    <w:rsid w:val="00523B51"/>
    <w:rsid w:val="0052403A"/>
    <w:rsid w:val="0053427A"/>
    <w:rsid w:val="00540478"/>
    <w:rsid w:val="005414EF"/>
    <w:rsid w:val="00544AD8"/>
    <w:rsid w:val="00544D1D"/>
    <w:rsid w:val="00544D5D"/>
    <w:rsid w:val="00552572"/>
    <w:rsid w:val="005657C2"/>
    <w:rsid w:val="0056584D"/>
    <w:rsid w:val="00566F9D"/>
    <w:rsid w:val="00570198"/>
    <w:rsid w:val="005743A9"/>
    <w:rsid w:val="00574B1A"/>
    <w:rsid w:val="00586C53"/>
    <w:rsid w:val="0059213B"/>
    <w:rsid w:val="005A1AC4"/>
    <w:rsid w:val="005A2D34"/>
    <w:rsid w:val="005E60FD"/>
    <w:rsid w:val="005E7F6D"/>
    <w:rsid w:val="005F0FD6"/>
    <w:rsid w:val="005F3CA8"/>
    <w:rsid w:val="006061AD"/>
    <w:rsid w:val="006120A8"/>
    <w:rsid w:val="00625C79"/>
    <w:rsid w:val="006344DE"/>
    <w:rsid w:val="00636FF9"/>
    <w:rsid w:val="00640049"/>
    <w:rsid w:val="0065166C"/>
    <w:rsid w:val="00661C14"/>
    <w:rsid w:val="00666E5F"/>
    <w:rsid w:val="006767BE"/>
    <w:rsid w:val="00682EFE"/>
    <w:rsid w:val="006831A4"/>
    <w:rsid w:val="0068460F"/>
    <w:rsid w:val="0068517D"/>
    <w:rsid w:val="006B0A57"/>
    <w:rsid w:val="006B1F4A"/>
    <w:rsid w:val="006B4AA3"/>
    <w:rsid w:val="006D2DB7"/>
    <w:rsid w:val="006D3261"/>
    <w:rsid w:val="006F0C08"/>
    <w:rsid w:val="00713F4F"/>
    <w:rsid w:val="0072081A"/>
    <w:rsid w:val="00723DB6"/>
    <w:rsid w:val="00723E7B"/>
    <w:rsid w:val="0072413C"/>
    <w:rsid w:val="007406FE"/>
    <w:rsid w:val="00751634"/>
    <w:rsid w:val="00752915"/>
    <w:rsid w:val="00763B1B"/>
    <w:rsid w:val="00767FE8"/>
    <w:rsid w:val="00773B5C"/>
    <w:rsid w:val="00783B12"/>
    <w:rsid w:val="00786376"/>
    <w:rsid w:val="00795C4B"/>
    <w:rsid w:val="007A0FA5"/>
    <w:rsid w:val="007A2D9D"/>
    <w:rsid w:val="007B1FEA"/>
    <w:rsid w:val="007C1A15"/>
    <w:rsid w:val="007C3413"/>
    <w:rsid w:val="007C4704"/>
    <w:rsid w:val="007D2C24"/>
    <w:rsid w:val="007D32DE"/>
    <w:rsid w:val="007D373A"/>
    <w:rsid w:val="007E377B"/>
    <w:rsid w:val="007E76A5"/>
    <w:rsid w:val="007E7805"/>
    <w:rsid w:val="007E7F89"/>
    <w:rsid w:val="007F4833"/>
    <w:rsid w:val="007F71EE"/>
    <w:rsid w:val="00801D60"/>
    <w:rsid w:val="0081480C"/>
    <w:rsid w:val="00821E95"/>
    <w:rsid w:val="00823017"/>
    <w:rsid w:val="008329CE"/>
    <w:rsid w:val="00834F4F"/>
    <w:rsid w:val="00835705"/>
    <w:rsid w:val="008367A6"/>
    <w:rsid w:val="00841622"/>
    <w:rsid w:val="00847EF8"/>
    <w:rsid w:val="00851BB0"/>
    <w:rsid w:val="00865AE9"/>
    <w:rsid w:val="008723CA"/>
    <w:rsid w:val="00877812"/>
    <w:rsid w:val="008952BF"/>
    <w:rsid w:val="00895AB5"/>
    <w:rsid w:val="008961BC"/>
    <w:rsid w:val="008A542A"/>
    <w:rsid w:val="008B2F18"/>
    <w:rsid w:val="008C2E67"/>
    <w:rsid w:val="008D0900"/>
    <w:rsid w:val="008E0A93"/>
    <w:rsid w:val="008E76BD"/>
    <w:rsid w:val="00902AC7"/>
    <w:rsid w:val="009126E7"/>
    <w:rsid w:val="00913E04"/>
    <w:rsid w:val="00915A5E"/>
    <w:rsid w:val="0092551E"/>
    <w:rsid w:val="00954096"/>
    <w:rsid w:val="00956B53"/>
    <w:rsid w:val="00977DD0"/>
    <w:rsid w:val="00992C12"/>
    <w:rsid w:val="00994883"/>
    <w:rsid w:val="00995ADE"/>
    <w:rsid w:val="009B106D"/>
    <w:rsid w:val="009B1211"/>
    <w:rsid w:val="009C61EF"/>
    <w:rsid w:val="009D1A78"/>
    <w:rsid w:val="009D1C81"/>
    <w:rsid w:val="009D1CA9"/>
    <w:rsid w:val="009D6DC5"/>
    <w:rsid w:val="009E3E66"/>
    <w:rsid w:val="009E5B50"/>
    <w:rsid w:val="009F11D2"/>
    <w:rsid w:val="009F3156"/>
    <w:rsid w:val="00A0643F"/>
    <w:rsid w:val="00A11BCE"/>
    <w:rsid w:val="00A12408"/>
    <w:rsid w:val="00A127E9"/>
    <w:rsid w:val="00A21093"/>
    <w:rsid w:val="00A220C5"/>
    <w:rsid w:val="00A22F80"/>
    <w:rsid w:val="00A23A6C"/>
    <w:rsid w:val="00A278B0"/>
    <w:rsid w:val="00A31998"/>
    <w:rsid w:val="00A37A30"/>
    <w:rsid w:val="00A37CB1"/>
    <w:rsid w:val="00A44BE0"/>
    <w:rsid w:val="00A526E8"/>
    <w:rsid w:val="00A53D64"/>
    <w:rsid w:val="00A6345B"/>
    <w:rsid w:val="00A65635"/>
    <w:rsid w:val="00A659DE"/>
    <w:rsid w:val="00A8331B"/>
    <w:rsid w:val="00AA3D1D"/>
    <w:rsid w:val="00AB23C5"/>
    <w:rsid w:val="00AC432F"/>
    <w:rsid w:val="00AC62D0"/>
    <w:rsid w:val="00AC77E8"/>
    <w:rsid w:val="00AC7D8F"/>
    <w:rsid w:val="00AD3ED6"/>
    <w:rsid w:val="00AD47F1"/>
    <w:rsid w:val="00AF4855"/>
    <w:rsid w:val="00B06931"/>
    <w:rsid w:val="00B0701D"/>
    <w:rsid w:val="00B1041A"/>
    <w:rsid w:val="00B13C8D"/>
    <w:rsid w:val="00B201AC"/>
    <w:rsid w:val="00B26849"/>
    <w:rsid w:val="00B43D83"/>
    <w:rsid w:val="00B63849"/>
    <w:rsid w:val="00B9794C"/>
    <w:rsid w:val="00BA35A8"/>
    <w:rsid w:val="00BB4671"/>
    <w:rsid w:val="00BC2950"/>
    <w:rsid w:val="00BE191E"/>
    <w:rsid w:val="00BF1802"/>
    <w:rsid w:val="00BF6D43"/>
    <w:rsid w:val="00C1155A"/>
    <w:rsid w:val="00C11944"/>
    <w:rsid w:val="00C1345F"/>
    <w:rsid w:val="00C1542B"/>
    <w:rsid w:val="00C46757"/>
    <w:rsid w:val="00C476F4"/>
    <w:rsid w:val="00C47E1D"/>
    <w:rsid w:val="00C61426"/>
    <w:rsid w:val="00C63C82"/>
    <w:rsid w:val="00C6508A"/>
    <w:rsid w:val="00C769A7"/>
    <w:rsid w:val="00C80B69"/>
    <w:rsid w:val="00C86738"/>
    <w:rsid w:val="00C92CC3"/>
    <w:rsid w:val="00C92D4B"/>
    <w:rsid w:val="00CA0693"/>
    <w:rsid w:val="00CA2FE4"/>
    <w:rsid w:val="00CA36FF"/>
    <w:rsid w:val="00CA37CE"/>
    <w:rsid w:val="00CB494B"/>
    <w:rsid w:val="00CD08AF"/>
    <w:rsid w:val="00CD2581"/>
    <w:rsid w:val="00CD4AB1"/>
    <w:rsid w:val="00CD7143"/>
    <w:rsid w:val="00CE315C"/>
    <w:rsid w:val="00D04E73"/>
    <w:rsid w:val="00D1041B"/>
    <w:rsid w:val="00D21B00"/>
    <w:rsid w:val="00D25FFF"/>
    <w:rsid w:val="00D36350"/>
    <w:rsid w:val="00D43742"/>
    <w:rsid w:val="00D56833"/>
    <w:rsid w:val="00D65E28"/>
    <w:rsid w:val="00D73621"/>
    <w:rsid w:val="00D75CFE"/>
    <w:rsid w:val="00D91B64"/>
    <w:rsid w:val="00D9419B"/>
    <w:rsid w:val="00D95AAF"/>
    <w:rsid w:val="00DC1CCF"/>
    <w:rsid w:val="00DC2AB8"/>
    <w:rsid w:val="00DD28AD"/>
    <w:rsid w:val="00DD2AC3"/>
    <w:rsid w:val="00DD404D"/>
    <w:rsid w:val="00DD4AF2"/>
    <w:rsid w:val="00DE261F"/>
    <w:rsid w:val="00DF0748"/>
    <w:rsid w:val="00DF5DA4"/>
    <w:rsid w:val="00E0220C"/>
    <w:rsid w:val="00E1034A"/>
    <w:rsid w:val="00E13873"/>
    <w:rsid w:val="00E24F9B"/>
    <w:rsid w:val="00E264F1"/>
    <w:rsid w:val="00E26EAF"/>
    <w:rsid w:val="00E3617E"/>
    <w:rsid w:val="00E42C64"/>
    <w:rsid w:val="00E47BF4"/>
    <w:rsid w:val="00E51B24"/>
    <w:rsid w:val="00E5219A"/>
    <w:rsid w:val="00E570A9"/>
    <w:rsid w:val="00E608C7"/>
    <w:rsid w:val="00E7288B"/>
    <w:rsid w:val="00E857C7"/>
    <w:rsid w:val="00E937CB"/>
    <w:rsid w:val="00EB4795"/>
    <w:rsid w:val="00EC1673"/>
    <w:rsid w:val="00ED326F"/>
    <w:rsid w:val="00ED65C7"/>
    <w:rsid w:val="00ED722D"/>
    <w:rsid w:val="00EE5508"/>
    <w:rsid w:val="00EE72DD"/>
    <w:rsid w:val="00EE797A"/>
    <w:rsid w:val="00EF090D"/>
    <w:rsid w:val="00EF23B8"/>
    <w:rsid w:val="00EF41BB"/>
    <w:rsid w:val="00EF7917"/>
    <w:rsid w:val="00F0075A"/>
    <w:rsid w:val="00F027E7"/>
    <w:rsid w:val="00F16FDD"/>
    <w:rsid w:val="00F210B0"/>
    <w:rsid w:val="00F21BE2"/>
    <w:rsid w:val="00F23997"/>
    <w:rsid w:val="00F412D1"/>
    <w:rsid w:val="00F45020"/>
    <w:rsid w:val="00F45811"/>
    <w:rsid w:val="00F53F5F"/>
    <w:rsid w:val="00F77A3A"/>
    <w:rsid w:val="00F82BDB"/>
    <w:rsid w:val="00F83E32"/>
    <w:rsid w:val="00FA0152"/>
    <w:rsid w:val="00FA5531"/>
    <w:rsid w:val="00FA625E"/>
    <w:rsid w:val="00FB3A97"/>
    <w:rsid w:val="00FC70DB"/>
    <w:rsid w:val="00FD1950"/>
    <w:rsid w:val="00FD3FE2"/>
    <w:rsid w:val="00FE0A1B"/>
    <w:rsid w:val="00FE4F33"/>
    <w:rsid w:val="00FE59B9"/>
    <w:rsid w:val="00FE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36AA"/>
  <w15:docId w15:val="{DD42AEE4-1EB3-4AAA-9683-86713EAA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18"/>
    <w:pPr>
      <w:ind w:left="720"/>
      <w:contextualSpacing/>
    </w:pPr>
  </w:style>
  <w:style w:type="table" w:styleId="TableGrid">
    <w:name w:val="Table Grid"/>
    <w:basedOn w:val="TableNormal"/>
    <w:uiPriority w:val="39"/>
    <w:rsid w:val="00AD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v2">
    <w:name w:val="Heading-v2"/>
    <w:basedOn w:val="Normal"/>
    <w:link w:val="Heading-v2Char"/>
    <w:qFormat/>
    <w:rsid w:val="0092551E"/>
    <w:pPr>
      <w:jc w:val="center"/>
    </w:pPr>
    <w:rPr>
      <w:sz w:val="32"/>
    </w:rPr>
  </w:style>
  <w:style w:type="character" w:customStyle="1" w:styleId="Heading-v2Char">
    <w:name w:val="Heading-v2 Char"/>
    <w:basedOn w:val="DefaultParagraphFont"/>
    <w:link w:val="Heading-v2"/>
    <w:rsid w:val="0092551E"/>
    <w:rPr>
      <w:sz w:val="32"/>
    </w:rPr>
  </w:style>
  <w:style w:type="character" w:styleId="LineNumber">
    <w:name w:val="line number"/>
    <w:basedOn w:val="DefaultParagraphFont"/>
    <w:uiPriority w:val="99"/>
    <w:semiHidden/>
    <w:unhideWhenUsed/>
    <w:rsid w:val="0086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0094">
      <w:bodyDiv w:val="1"/>
      <w:marLeft w:val="0"/>
      <w:marRight w:val="0"/>
      <w:marTop w:val="0"/>
      <w:marBottom w:val="0"/>
      <w:divBdr>
        <w:top w:val="none" w:sz="0" w:space="0" w:color="auto"/>
        <w:left w:val="none" w:sz="0" w:space="0" w:color="auto"/>
        <w:bottom w:val="none" w:sz="0" w:space="0" w:color="auto"/>
        <w:right w:val="none" w:sz="0" w:space="0" w:color="auto"/>
      </w:divBdr>
    </w:div>
    <w:div w:id="235406429">
      <w:bodyDiv w:val="1"/>
      <w:marLeft w:val="0"/>
      <w:marRight w:val="0"/>
      <w:marTop w:val="0"/>
      <w:marBottom w:val="0"/>
      <w:divBdr>
        <w:top w:val="none" w:sz="0" w:space="0" w:color="auto"/>
        <w:left w:val="none" w:sz="0" w:space="0" w:color="auto"/>
        <w:bottom w:val="none" w:sz="0" w:space="0" w:color="auto"/>
        <w:right w:val="none" w:sz="0" w:space="0" w:color="auto"/>
      </w:divBdr>
    </w:div>
    <w:div w:id="724841032">
      <w:bodyDiv w:val="1"/>
      <w:marLeft w:val="0"/>
      <w:marRight w:val="0"/>
      <w:marTop w:val="0"/>
      <w:marBottom w:val="0"/>
      <w:divBdr>
        <w:top w:val="none" w:sz="0" w:space="0" w:color="auto"/>
        <w:left w:val="none" w:sz="0" w:space="0" w:color="auto"/>
        <w:bottom w:val="none" w:sz="0" w:space="0" w:color="auto"/>
        <w:right w:val="none" w:sz="0" w:space="0" w:color="auto"/>
      </w:divBdr>
    </w:div>
    <w:div w:id="811025775">
      <w:bodyDiv w:val="1"/>
      <w:marLeft w:val="0"/>
      <w:marRight w:val="0"/>
      <w:marTop w:val="0"/>
      <w:marBottom w:val="0"/>
      <w:divBdr>
        <w:top w:val="none" w:sz="0" w:space="0" w:color="auto"/>
        <w:left w:val="none" w:sz="0" w:space="0" w:color="auto"/>
        <w:bottom w:val="none" w:sz="0" w:space="0" w:color="auto"/>
        <w:right w:val="none" w:sz="0" w:space="0" w:color="auto"/>
      </w:divBdr>
    </w:div>
    <w:div w:id="964195943">
      <w:bodyDiv w:val="1"/>
      <w:marLeft w:val="0"/>
      <w:marRight w:val="0"/>
      <w:marTop w:val="0"/>
      <w:marBottom w:val="0"/>
      <w:divBdr>
        <w:top w:val="none" w:sz="0" w:space="0" w:color="auto"/>
        <w:left w:val="none" w:sz="0" w:space="0" w:color="auto"/>
        <w:bottom w:val="none" w:sz="0" w:space="0" w:color="auto"/>
        <w:right w:val="none" w:sz="0" w:space="0" w:color="auto"/>
      </w:divBdr>
    </w:div>
    <w:div w:id="19607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19</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Monaco</dc:creator>
  <cp:keywords/>
  <dc:description/>
  <cp:lastModifiedBy>Elizabeth Monaco</cp:lastModifiedBy>
  <cp:revision>339</cp:revision>
  <cp:lastPrinted>2022-07-07T13:41:00Z</cp:lastPrinted>
  <dcterms:created xsi:type="dcterms:W3CDTF">2023-02-10T17:19:00Z</dcterms:created>
  <dcterms:modified xsi:type="dcterms:W3CDTF">2023-05-15T18:03:00Z</dcterms:modified>
</cp:coreProperties>
</file>